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53" w:rsidRPr="000106D1" w:rsidRDefault="00A73153" w:rsidP="000106D1">
      <w:pPr>
        <w:spacing w:after="0" w:line="240" w:lineRule="auto"/>
        <w:jc w:val="center"/>
        <w:rPr>
          <w:rFonts w:ascii="Times New Roman" w:hAnsi="Times New Roman" w:cs="Times New Roman"/>
          <w:lang w:val="kk-KZ"/>
        </w:rPr>
      </w:pPr>
      <w:bookmarkStart w:id="0" w:name="_GoBack"/>
    </w:p>
    <w:p w:rsidR="000106D1" w:rsidRPr="000106D1" w:rsidRDefault="000106D1" w:rsidP="000106D1">
      <w:pPr>
        <w:spacing w:after="0" w:line="240" w:lineRule="auto"/>
        <w:rPr>
          <w:rFonts w:ascii="Times New Roman" w:hAnsi="Times New Roman" w:cs="Times New Roman"/>
          <w:b/>
          <w:lang w:val="kk-KZ"/>
        </w:rPr>
      </w:pPr>
      <w:r w:rsidRPr="000106D1">
        <w:rPr>
          <w:rFonts w:ascii="Times New Roman" w:hAnsi="Times New Roman" w:cs="Times New Roman"/>
          <w:b/>
          <w:lang w:val="kk-KZ"/>
        </w:rPr>
        <w:t>ТАГАЕВА Нуршат Сериковна,</w:t>
      </w:r>
    </w:p>
    <w:p w:rsidR="000106D1" w:rsidRPr="000106D1" w:rsidRDefault="000106D1" w:rsidP="000106D1">
      <w:pPr>
        <w:spacing w:after="0" w:line="240" w:lineRule="auto"/>
        <w:rPr>
          <w:rFonts w:ascii="Times New Roman" w:hAnsi="Times New Roman" w:cs="Times New Roman"/>
          <w:b/>
          <w:lang w:val="kk-KZ"/>
        </w:rPr>
      </w:pPr>
      <w:r w:rsidRPr="000106D1">
        <w:rPr>
          <w:rFonts w:ascii="Times New Roman" w:hAnsi="Times New Roman" w:cs="Times New Roman"/>
          <w:b/>
          <w:lang w:val="kk-KZ"/>
        </w:rPr>
        <w:t>Алға орта мектебінің бастауыш сынып мұғалімі.</w:t>
      </w:r>
    </w:p>
    <w:p w:rsidR="000106D1" w:rsidRPr="000106D1" w:rsidRDefault="000106D1" w:rsidP="000106D1">
      <w:pPr>
        <w:spacing w:after="0" w:line="240" w:lineRule="auto"/>
        <w:rPr>
          <w:rFonts w:ascii="Times New Roman" w:hAnsi="Times New Roman" w:cs="Times New Roman"/>
          <w:b/>
          <w:lang w:val="kk-KZ"/>
        </w:rPr>
      </w:pPr>
      <w:r w:rsidRPr="000106D1">
        <w:rPr>
          <w:rFonts w:ascii="Times New Roman" w:hAnsi="Times New Roman" w:cs="Times New Roman"/>
          <w:b/>
          <w:lang w:val="kk-KZ"/>
        </w:rPr>
        <w:t>Атырау облысы, Махамбет ауданы</w:t>
      </w:r>
    </w:p>
    <w:p w:rsidR="000106D1" w:rsidRPr="000106D1" w:rsidRDefault="000106D1" w:rsidP="000106D1">
      <w:pPr>
        <w:spacing w:after="0" w:line="240" w:lineRule="auto"/>
        <w:jc w:val="center"/>
        <w:rPr>
          <w:rFonts w:ascii="Times New Roman" w:hAnsi="Times New Roman" w:cs="Times New Roman"/>
          <w:b/>
          <w:lang w:val="en-US"/>
        </w:rPr>
      </w:pPr>
    </w:p>
    <w:p w:rsidR="008B7886" w:rsidRPr="000106D1" w:rsidRDefault="000106D1" w:rsidP="000106D1">
      <w:pPr>
        <w:spacing w:after="0" w:line="240" w:lineRule="auto"/>
        <w:jc w:val="center"/>
        <w:rPr>
          <w:rFonts w:ascii="Times New Roman" w:hAnsi="Times New Roman" w:cs="Times New Roman"/>
          <w:b/>
          <w:lang w:val="kk-KZ"/>
        </w:rPr>
      </w:pPr>
      <w:r w:rsidRPr="000106D1">
        <w:rPr>
          <w:rFonts w:ascii="Times New Roman" w:hAnsi="Times New Roman" w:cs="Times New Roman"/>
          <w:b/>
          <w:lang w:val="kk-KZ"/>
        </w:rPr>
        <w:t>ЕРЕКШЕ БІЛІМДІ ҚАЖЕТ ЕТЕТІН ОҚУШЫЛАРҒА МАТЕМАТИКА ПӘНІН ОҚЫТУДА ҚОЛДАНЫЛАТЫН ӘДІС-ТӘСІЛДЕР</w:t>
      </w:r>
    </w:p>
    <w:p w:rsidR="000106D1" w:rsidRPr="000106D1" w:rsidRDefault="000106D1" w:rsidP="000106D1">
      <w:pPr>
        <w:spacing w:line="240" w:lineRule="auto"/>
        <w:jc w:val="center"/>
        <w:rPr>
          <w:rFonts w:ascii="Times New Roman" w:hAnsi="Times New Roman" w:cs="Times New Roman"/>
          <w:lang w:val="en-US"/>
        </w:rPr>
      </w:pPr>
    </w:p>
    <w:p w:rsidR="00A33251" w:rsidRPr="000106D1" w:rsidRDefault="0078241A" w:rsidP="000106D1">
      <w:pPr>
        <w:spacing w:line="240" w:lineRule="auto"/>
        <w:rPr>
          <w:rFonts w:ascii="Times New Roman" w:hAnsi="Times New Roman" w:cs="Times New Roman"/>
          <w:lang w:val="kk-KZ"/>
        </w:rPr>
      </w:pPr>
      <w:r w:rsidRPr="000106D1">
        <w:rPr>
          <w:rFonts w:ascii="Times New Roman" w:hAnsi="Times New Roman" w:cs="Times New Roman"/>
          <w:lang w:val="kk-KZ"/>
        </w:rPr>
        <w:t xml:space="preserve">    </w:t>
      </w:r>
      <w:r w:rsidR="00A33251" w:rsidRPr="000106D1">
        <w:rPr>
          <w:rFonts w:ascii="Times New Roman" w:hAnsi="Times New Roman" w:cs="Times New Roman"/>
          <w:lang w:val="kk-KZ"/>
        </w:rPr>
        <w:t>Инклюзивті білім беру – барлық дискриминация формасына тосқауыл қоятын, оқушының білім алуындағы әртүрлі қажеттіліктері мен алуан түрлілігін есепке ала отырып, сапалы білім беруді қамтамасыз етуге бағытталған, жалпы білім беруді дамытудың үздіксіз процесі</w:t>
      </w:r>
    </w:p>
    <w:p w:rsidR="00BA0F91" w:rsidRPr="000106D1" w:rsidRDefault="0078241A" w:rsidP="000106D1">
      <w:pPr>
        <w:spacing w:after="0" w:line="240" w:lineRule="auto"/>
        <w:rPr>
          <w:rFonts w:ascii="Times New Roman" w:eastAsiaTheme="minorEastAsia" w:hAnsi="Times New Roman" w:cs="Times New Roman"/>
          <w:lang w:val="kk-KZ"/>
        </w:rPr>
      </w:pPr>
      <w:r w:rsidRPr="000106D1">
        <w:rPr>
          <w:rFonts w:ascii="Times New Roman" w:hAnsi="Times New Roman" w:cs="Times New Roman"/>
          <w:lang w:val="kk-KZ"/>
        </w:rPr>
        <w:t xml:space="preserve">    </w:t>
      </w:r>
      <w:r w:rsidR="00BA0F91" w:rsidRPr="000106D1">
        <w:rPr>
          <w:rFonts w:ascii="Times New Roman" w:hAnsi="Times New Roman" w:cs="Times New Roman"/>
          <w:lang w:val="kk-KZ"/>
        </w:rPr>
        <w:t>Инклюзивті білім берудің қағидасы:</w:t>
      </w:r>
      <w:r w:rsidR="00BA0F91" w:rsidRPr="000106D1">
        <w:rPr>
          <w:rFonts w:ascii="Times New Roman" w:eastAsiaTheme="minorEastAsia" w:hAnsi="Times New Roman" w:cs="Times New Roman"/>
          <w:lang w:val="kk-KZ"/>
        </w:rPr>
        <w:t xml:space="preserve"> </w:t>
      </w:r>
    </w:p>
    <w:p w:rsidR="00BA0F91" w:rsidRPr="000106D1" w:rsidRDefault="00BA0F91" w:rsidP="000106D1">
      <w:pPr>
        <w:spacing w:after="0" w:line="240" w:lineRule="auto"/>
        <w:rPr>
          <w:rFonts w:ascii="Times New Roman" w:eastAsiaTheme="minorEastAsia" w:hAnsi="Times New Roman" w:cs="Times New Roman"/>
          <w:lang w:val="kk-KZ"/>
        </w:rPr>
      </w:pPr>
      <w:r w:rsidRPr="000106D1">
        <w:rPr>
          <w:rFonts w:ascii="Times New Roman" w:hAnsi="Times New Roman" w:cs="Times New Roman"/>
          <w:lang w:val="kk-KZ"/>
        </w:rPr>
        <w:t>*Адамның құндылығы оның қабілеттері мен жетістіктеріне байланысты емес;</w:t>
      </w:r>
    </w:p>
    <w:p w:rsidR="00BA0F91" w:rsidRPr="000106D1" w:rsidRDefault="00BA0F91" w:rsidP="000106D1">
      <w:pPr>
        <w:spacing w:after="0" w:line="240" w:lineRule="auto"/>
        <w:rPr>
          <w:rFonts w:ascii="Times New Roman" w:eastAsia="Times New Roman" w:hAnsi="Times New Roman" w:cs="Times New Roman"/>
          <w:lang w:val="kk-KZ" w:eastAsia="ru-RU"/>
        </w:rPr>
      </w:pPr>
      <w:r w:rsidRPr="000106D1">
        <w:rPr>
          <w:rFonts w:ascii="Times New Roman" w:eastAsiaTheme="minorEastAsia" w:hAnsi="Times New Roman" w:cs="Times New Roman"/>
          <w:lang w:val="kk-KZ" w:eastAsia="ru-RU"/>
        </w:rPr>
        <w:t>* Әр адам сезінуге және ойлауға қабілетті;</w:t>
      </w:r>
    </w:p>
    <w:p w:rsidR="00BA0F91" w:rsidRPr="000106D1" w:rsidRDefault="00BA0F91" w:rsidP="000106D1">
      <w:pPr>
        <w:spacing w:after="0" w:line="240" w:lineRule="auto"/>
        <w:rPr>
          <w:rFonts w:ascii="Times New Roman" w:eastAsia="Times New Roman" w:hAnsi="Times New Roman" w:cs="Times New Roman"/>
          <w:lang w:val="kk-KZ" w:eastAsia="ru-RU"/>
        </w:rPr>
      </w:pPr>
      <w:r w:rsidRPr="000106D1">
        <w:rPr>
          <w:rFonts w:ascii="Times New Roman" w:eastAsiaTheme="minorEastAsia" w:hAnsi="Times New Roman" w:cs="Times New Roman"/>
          <w:lang w:val="kk-KZ" w:eastAsia="ru-RU"/>
        </w:rPr>
        <w:t>* Әр адамның қарым-қатынас жасауға және ойын білдіруге құқығы бар;</w:t>
      </w:r>
    </w:p>
    <w:p w:rsidR="00BA0F91" w:rsidRPr="000106D1" w:rsidRDefault="00BA0F91" w:rsidP="000106D1">
      <w:pPr>
        <w:spacing w:after="0" w:line="240" w:lineRule="auto"/>
        <w:rPr>
          <w:rFonts w:ascii="Times New Roman" w:eastAsia="Times New Roman" w:hAnsi="Times New Roman" w:cs="Times New Roman"/>
          <w:lang w:val="kk-KZ" w:eastAsia="ru-RU"/>
        </w:rPr>
      </w:pPr>
      <w:r w:rsidRPr="000106D1">
        <w:rPr>
          <w:rFonts w:ascii="Times New Roman" w:eastAsiaTheme="minorEastAsia" w:hAnsi="Times New Roman" w:cs="Times New Roman"/>
          <w:lang w:val="kk-KZ" w:eastAsia="ru-RU"/>
        </w:rPr>
        <w:t>* Барлық адамдар бір-біріне мұқтаж;</w:t>
      </w:r>
    </w:p>
    <w:p w:rsidR="00BA0F91" w:rsidRPr="000106D1" w:rsidRDefault="00BA0F91" w:rsidP="000106D1">
      <w:pPr>
        <w:spacing w:after="0" w:line="240" w:lineRule="auto"/>
        <w:rPr>
          <w:rFonts w:ascii="Times New Roman" w:eastAsia="Times New Roman" w:hAnsi="Times New Roman" w:cs="Times New Roman"/>
          <w:lang w:val="kk-KZ" w:eastAsia="ru-RU"/>
        </w:rPr>
      </w:pPr>
      <w:r w:rsidRPr="000106D1">
        <w:rPr>
          <w:rFonts w:ascii="Times New Roman" w:eastAsiaTheme="minorEastAsia" w:hAnsi="Times New Roman" w:cs="Times New Roman"/>
          <w:lang w:val="kk-KZ" w:eastAsia="ru-RU"/>
        </w:rPr>
        <w:t>* Шынайы білім беру тек нақты қарым-қатынас контекстінде жүзеге асырылуы мүмкін;</w:t>
      </w:r>
    </w:p>
    <w:p w:rsidR="00BA0F91" w:rsidRPr="000106D1" w:rsidRDefault="00BA0F91" w:rsidP="000106D1">
      <w:pPr>
        <w:spacing w:after="0" w:line="240" w:lineRule="auto"/>
        <w:rPr>
          <w:rFonts w:ascii="Times New Roman" w:eastAsia="Times New Roman" w:hAnsi="Times New Roman" w:cs="Times New Roman"/>
          <w:lang w:val="kk-KZ" w:eastAsia="ru-RU"/>
        </w:rPr>
      </w:pPr>
      <w:r w:rsidRPr="000106D1">
        <w:rPr>
          <w:rFonts w:ascii="Times New Roman" w:eastAsiaTheme="minorEastAsia" w:hAnsi="Times New Roman" w:cs="Times New Roman"/>
          <w:lang w:val="kk-KZ" w:eastAsia="ru-RU"/>
        </w:rPr>
        <w:t>* Барлық адамдар құрдастарының қолдауы мен достығына мұқтаж;</w:t>
      </w:r>
    </w:p>
    <w:p w:rsidR="00BA0F91" w:rsidRPr="000106D1" w:rsidRDefault="00BA0F91" w:rsidP="000106D1">
      <w:pPr>
        <w:spacing w:after="0" w:line="240" w:lineRule="auto"/>
        <w:rPr>
          <w:rFonts w:ascii="Times New Roman" w:eastAsia="Times New Roman" w:hAnsi="Times New Roman" w:cs="Times New Roman"/>
          <w:lang w:val="kk-KZ" w:eastAsia="ru-RU"/>
        </w:rPr>
      </w:pPr>
      <w:r w:rsidRPr="000106D1">
        <w:rPr>
          <w:rFonts w:ascii="Times New Roman" w:eastAsiaTheme="minorEastAsia" w:hAnsi="Times New Roman" w:cs="Times New Roman"/>
          <w:lang w:val="kk-KZ" w:eastAsia="ru-RU"/>
        </w:rPr>
        <w:t>*Әрбір оқушы үшін жетістікке жету - өзінің мүмкіндігіне қарай орындай алатын әрекетін   жүзеге асыру;</w:t>
      </w:r>
    </w:p>
    <w:p w:rsidR="00BA0F91" w:rsidRPr="000106D1" w:rsidRDefault="00BA0F91" w:rsidP="000106D1">
      <w:pPr>
        <w:spacing w:after="0" w:line="240" w:lineRule="auto"/>
        <w:rPr>
          <w:rFonts w:ascii="Times New Roman" w:eastAsiaTheme="minorEastAsia" w:hAnsi="Times New Roman" w:cs="Times New Roman"/>
          <w:lang w:val="kk-KZ" w:eastAsia="ru-RU"/>
        </w:rPr>
      </w:pPr>
      <w:r w:rsidRPr="000106D1">
        <w:rPr>
          <w:rFonts w:ascii="Times New Roman" w:eastAsiaTheme="minorEastAsia" w:hAnsi="Times New Roman" w:cs="Times New Roman"/>
          <w:lang w:val="kk-KZ" w:eastAsia="ru-RU"/>
        </w:rPr>
        <w:t>*Жан- жақтылық адам өмірінің даму аясын кеңейтеді.</w:t>
      </w:r>
    </w:p>
    <w:p w:rsidR="00DA33D9" w:rsidRPr="000106D1" w:rsidRDefault="00DA33D9" w:rsidP="000106D1">
      <w:pPr>
        <w:spacing w:after="0" w:line="240" w:lineRule="auto"/>
        <w:rPr>
          <w:rFonts w:ascii="Times New Roman" w:hAnsi="Times New Roman" w:cs="Times New Roman"/>
          <w:lang w:val="kk-KZ"/>
        </w:rPr>
      </w:pPr>
    </w:p>
    <w:p w:rsidR="008B78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 xml:space="preserve">    </w:t>
      </w:r>
      <w:r w:rsidR="008B7886" w:rsidRPr="000106D1">
        <w:rPr>
          <w:rFonts w:ascii="Times New Roman" w:hAnsi="Times New Roman" w:cs="Times New Roman"/>
          <w:lang w:val="kk-KZ"/>
        </w:rPr>
        <w:t>Білім алуда ерекше қажеттілігі бар баланың әлеуметтік ортаға сәтті бейімделуі оның мектеп қабырғасында алған біліміне тікелей байланысты. Мектеп қабырғасында алынған білім – баланың болашақта өз орнын тауып, барлық мүмкіндіктерін жүзеге асыра алу кепілі. Адам - ойлау процесін қалыптастыру мәселесімен күнделікті, үнемі кездесіп отырады. Ойлау үрдісі адамның бар іс-әрекетін реттеуші болып табылады. Ешқандай әрекет ойлау қабілеті</w:t>
      </w:r>
      <w:r w:rsidR="00F81D74" w:rsidRPr="000106D1">
        <w:rPr>
          <w:rFonts w:ascii="Times New Roman" w:hAnsi="Times New Roman" w:cs="Times New Roman"/>
          <w:lang w:val="kk-KZ"/>
        </w:rPr>
        <w:t>н</w:t>
      </w:r>
      <w:r w:rsidR="008B7886" w:rsidRPr="000106D1">
        <w:rPr>
          <w:rFonts w:ascii="Times New Roman" w:hAnsi="Times New Roman" w:cs="Times New Roman"/>
          <w:lang w:val="kk-KZ"/>
        </w:rPr>
        <w:t>сіз жүзеге аспайды. Сондықтан баланың ойл</w:t>
      </w:r>
      <w:r w:rsidR="00A33251" w:rsidRPr="000106D1">
        <w:rPr>
          <w:rFonts w:ascii="Times New Roman" w:hAnsi="Times New Roman" w:cs="Times New Roman"/>
          <w:lang w:val="kk-KZ"/>
        </w:rPr>
        <w:t>ау қабілетін дамытуда маңызды рө</w:t>
      </w:r>
      <w:r w:rsidR="008B7886" w:rsidRPr="000106D1">
        <w:rPr>
          <w:rFonts w:ascii="Times New Roman" w:hAnsi="Times New Roman" w:cs="Times New Roman"/>
          <w:lang w:val="kk-KZ"/>
        </w:rPr>
        <w:t xml:space="preserve">лді математика пәнді атқарады. </w:t>
      </w:r>
    </w:p>
    <w:p w:rsidR="0052221E" w:rsidRPr="000106D1" w:rsidRDefault="00F81D74"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 xml:space="preserve">   </w:t>
      </w:r>
      <w:r w:rsidR="0052221E" w:rsidRPr="000106D1">
        <w:rPr>
          <w:rFonts w:ascii="Times New Roman" w:hAnsi="Times New Roman" w:cs="Times New Roman"/>
          <w:lang w:val="kk-KZ"/>
        </w:rPr>
        <w:t>Ерекше білім беруге қажеттілігі бар балалармен сыныпта жұмыс істей отырып, математиканы оқытуда тіпті қарапайым математикалық ұғымдарды меңгеру үшін</w:t>
      </w:r>
      <w:r w:rsidRPr="000106D1">
        <w:rPr>
          <w:rFonts w:ascii="Times New Roman" w:hAnsi="Times New Roman" w:cs="Times New Roman"/>
          <w:lang w:val="kk-KZ"/>
        </w:rPr>
        <w:t xml:space="preserve"> баладан назар, есте сақтау, </w:t>
      </w:r>
      <w:r w:rsidR="0052221E" w:rsidRPr="000106D1">
        <w:rPr>
          <w:rFonts w:ascii="Times New Roman" w:hAnsi="Times New Roman" w:cs="Times New Roman"/>
          <w:lang w:val="kk-KZ"/>
        </w:rPr>
        <w:t xml:space="preserve">логикалық ойлау (талдау, синтез, салыстыру, және жалпылау) сияқты процестерді дамытудың жеткілікті жоғары деңгейі </w:t>
      </w:r>
      <w:r w:rsidR="0052221E" w:rsidRPr="000106D1">
        <w:rPr>
          <w:rFonts w:ascii="Times New Roman" w:hAnsi="Times New Roman" w:cs="Times New Roman"/>
          <w:lang w:val="kk-KZ"/>
        </w:rPr>
        <w:lastRenderedPageBreak/>
        <w:t>қажет екенін есте ұстаған жөн. Бұл мүмкіндігі шектеулі оқушылардың математикалық білімді сәтті игеруі</w:t>
      </w:r>
      <w:r w:rsidR="00D96D84" w:rsidRPr="000106D1">
        <w:rPr>
          <w:rFonts w:ascii="Times New Roman" w:hAnsi="Times New Roman" w:cs="Times New Roman"/>
          <w:lang w:val="kk-KZ"/>
        </w:rPr>
        <w:t xml:space="preserve"> үшін қажет қабілеттер өте нашар дамыған. </w:t>
      </w:r>
    </w:p>
    <w:p w:rsidR="00D96D84" w:rsidRPr="000106D1" w:rsidRDefault="00D96D84"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Математика – оқушылардың осы санаты үшін ең қиын пәндердің бірі. Бір жағынан, бұл абстрактілі математикалық ұғымдардың болуымен, екінші жағынан оқушылардың математикалық білімді игеру ерекшеліктерімен түсіндіріледі.</w:t>
      </w:r>
    </w:p>
    <w:p w:rsidR="00D96D84" w:rsidRPr="000106D1" w:rsidRDefault="00F81D74"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 xml:space="preserve">  </w:t>
      </w:r>
      <w:r w:rsidR="0078241A" w:rsidRPr="000106D1">
        <w:rPr>
          <w:rFonts w:ascii="Times New Roman" w:hAnsi="Times New Roman" w:cs="Times New Roman"/>
          <w:lang w:val="kk-KZ"/>
        </w:rPr>
        <w:t xml:space="preserve">  </w:t>
      </w:r>
      <w:r w:rsidRPr="000106D1">
        <w:rPr>
          <w:rFonts w:ascii="Times New Roman" w:hAnsi="Times New Roman" w:cs="Times New Roman"/>
          <w:lang w:val="kk-KZ"/>
        </w:rPr>
        <w:t xml:space="preserve"> </w:t>
      </w:r>
      <w:r w:rsidR="00D96D84" w:rsidRPr="000106D1">
        <w:rPr>
          <w:rFonts w:ascii="Times New Roman" w:hAnsi="Times New Roman" w:cs="Times New Roman"/>
          <w:lang w:val="kk-KZ"/>
        </w:rPr>
        <w:t xml:space="preserve">Математиканы оқыту процесінде балаларда туындайтын </w:t>
      </w:r>
      <w:r w:rsidR="000D3349" w:rsidRPr="000106D1">
        <w:rPr>
          <w:rFonts w:ascii="Times New Roman" w:hAnsi="Times New Roman" w:cs="Times New Roman"/>
          <w:lang w:val="kk-KZ"/>
        </w:rPr>
        <w:t>қиындықтар пәнге деген қызығушылықтың төмендеуіне немесе жоғалуына әкелуі мүмкін. Мүмкіндігі шектеулі балаларды сәтті оқыту және тәрбиелеу үшін мектеп өмірінің алғашқы</w:t>
      </w:r>
      <w:r w:rsidR="00A33251" w:rsidRPr="000106D1">
        <w:rPr>
          <w:rFonts w:ascii="Times New Roman" w:hAnsi="Times New Roman" w:cs="Times New Roman"/>
          <w:lang w:val="kk-KZ"/>
        </w:rPr>
        <w:t xml:space="preserve"> күндерінен бастап олардың сабаққа деген</w:t>
      </w:r>
      <w:r w:rsidR="000D3349" w:rsidRPr="000106D1">
        <w:rPr>
          <w:rFonts w:ascii="Times New Roman" w:hAnsi="Times New Roman" w:cs="Times New Roman"/>
          <w:lang w:val="kk-KZ"/>
        </w:rPr>
        <w:t xml:space="preserve"> қызығушылығын оятып, қызықтырып, назарын математ</w:t>
      </w:r>
      <w:r w:rsidR="00A33251" w:rsidRPr="000106D1">
        <w:rPr>
          <w:rFonts w:ascii="Times New Roman" w:hAnsi="Times New Roman" w:cs="Times New Roman"/>
          <w:lang w:val="kk-KZ"/>
        </w:rPr>
        <w:t>икаға бағыттап, танымдық б</w:t>
      </w:r>
      <w:r w:rsidRPr="000106D1">
        <w:rPr>
          <w:rFonts w:ascii="Times New Roman" w:hAnsi="Times New Roman" w:cs="Times New Roman"/>
          <w:lang w:val="kk-KZ"/>
        </w:rPr>
        <w:t>елсенділігін</w:t>
      </w:r>
      <w:r w:rsidR="00A33251" w:rsidRPr="000106D1">
        <w:rPr>
          <w:rFonts w:ascii="Times New Roman" w:hAnsi="Times New Roman" w:cs="Times New Roman"/>
          <w:lang w:val="kk-KZ"/>
        </w:rPr>
        <w:t xml:space="preserve"> арттыру қажет. Осы мақсатқа жету үшін мен математиканы оқытудың әртүрлі әдістерін қолдануға тырысамын.</w:t>
      </w:r>
      <w:r w:rsidR="000D3349" w:rsidRPr="000106D1">
        <w:rPr>
          <w:rFonts w:ascii="Times New Roman" w:hAnsi="Times New Roman" w:cs="Times New Roman"/>
          <w:lang w:val="kk-KZ"/>
        </w:rPr>
        <w:t xml:space="preserve"> </w:t>
      </w:r>
      <w:r w:rsidR="00A33251" w:rsidRPr="000106D1">
        <w:rPr>
          <w:rFonts w:ascii="Times New Roman" w:hAnsi="Times New Roman" w:cs="Times New Roman"/>
          <w:lang w:val="kk-KZ"/>
        </w:rPr>
        <w:t>Д</w:t>
      </w:r>
      <w:r w:rsidR="000D3349" w:rsidRPr="000106D1">
        <w:rPr>
          <w:rFonts w:ascii="Times New Roman" w:hAnsi="Times New Roman" w:cs="Times New Roman"/>
          <w:lang w:val="kk-KZ"/>
        </w:rPr>
        <w:t>идактикалық материалдарды, көрнекі құралдарды, ойын және сюжеттік тапсырмаларды қолданамын.</w:t>
      </w:r>
    </w:p>
    <w:p w:rsidR="00BA0F91" w:rsidRPr="000106D1" w:rsidRDefault="00F81D74"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 xml:space="preserve">       Ерекше білім беруге қ</w:t>
      </w:r>
      <w:r w:rsidR="00BA0F91" w:rsidRPr="000106D1">
        <w:rPr>
          <w:rFonts w:ascii="Times New Roman" w:hAnsi="Times New Roman" w:cs="Times New Roman"/>
          <w:lang w:val="kk-KZ"/>
        </w:rPr>
        <w:t>ажеттілігі бар балалалардың даму ерекшеліктері:</w:t>
      </w:r>
    </w:p>
    <w:p w:rsidR="00BA0F91"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BA0F91" w:rsidRPr="000106D1">
        <w:rPr>
          <w:rFonts w:ascii="Times New Roman" w:hAnsi="Times New Roman" w:cs="Times New Roman"/>
          <w:lang w:val="kk-KZ"/>
        </w:rPr>
        <w:t>Қабылдаудың төмен деңгейі</w:t>
      </w:r>
    </w:p>
    <w:p w:rsidR="00BA0F91"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BA0F91" w:rsidRPr="000106D1">
        <w:rPr>
          <w:rFonts w:ascii="Times New Roman" w:hAnsi="Times New Roman" w:cs="Times New Roman"/>
          <w:lang w:val="kk-KZ"/>
        </w:rPr>
        <w:t>Кеңістіктік көріністер жеткіліксіз қалыптасқан.</w:t>
      </w:r>
    </w:p>
    <w:p w:rsidR="00BA0F91"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Назары тұрақсыз,шашырыңқы, бір әрекеттен екіншісіне ауысу</w:t>
      </w:r>
      <w:r w:rsidR="00F81D74" w:rsidRPr="000106D1">
        <w:rPr>
          <w:rFonts w:ascii="Times New Roman" w:hAnsi="Times New Roman" w:cs="Times New Roman"/>
          <w:lang w:val="kk-KZ"/>
        </w:rPr>
        <w:t xml:space="preserve"> </w:t>
      </w:r>
      <w:r w:rsidR="00410286" w:rsidRPr="000106D1">
        <w:rPr>
          <w:rFonts w:ascii="Times New Roman" w:hAnsi="Times New Roman" w:cs="Times New Roman"/>
          <w:lang w:val="kk-KZ"/>
        </w:rPr>
        <w:t>қиынға соғады.</w:t>
      </w:r>
    </w:p>
    <w:p w:rsidR="004102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Көрнекі жадтың</w:t>
      </w:r>
      <w:r w:rsidR="00F81D74" w:rsidRPr="000106D1">
        <w:rPr>
          <w:rFonts w:ascii="Times New Roman" w:hAnsi="Times New Roman" w:cs="Times New Roman"/>
          <w:lang w:val="kk-KZ"/>
        </w:rPr>
        <w:t>,</w:t>
      </w:r>
      <w:r w:rsidR="00410286" w:rsidRPr="000106D1">
        <w:rPr>
          <w:rFonts w:ascii="Times New Roman" w:hAnsi="Times New Roman" w:cs="Times New Roman"/>
          <w:lang w:val="kk-KZ"/>
        </w:rPr>
        <w:t xml:space="preserve"> ауызша жадтан едәуір басым болуы</w:t>
      </w:r>
      <w:r w:rsidR="00F81D74" w:rsidRPr="000106D1">
        <w:rPr>
          <w:rFonts w:ascii="Times New Roman" w:hAnsi="Times New Roman" w:cs="Times New Roman"/>
          <w:lang w:val="kk-KZ"/>
        </w:rPr>
        <w:t>.</w:t>
      </w:r>
    </w:p>
    <w:p w:rsidR="004102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Танымдық белсенділігі төмен болуы.</w:t>
      </w:r>
    </w:p>
    <w:p w:rsidR="004102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Көрнекі-тиімді және көрнекі</w:t>
      </w:r>
      <w:r w:rsidR="00F81D74" w:rsidRPr="000106D1">
        <w:rPr>
          <w:rFonts w:ascii="Times New Roman" w:hAnsi="Times New Roman" w:cs="Times New Roman"/>
          <w:lang w:val="kk-KZ"/>
        </w:rPr>
        <w:t>-</w:t>
      </w:r>
      <w:r w:rsidR="00410286" w:rsidRPr="000106D1">
        <w:rPr>
          <w:rFonts w:ascii="Times New Roman" w:hAnsi="Times New Roman" w:cs="Times New Roman"/>
          <w:lang w:val="kk-KZ"/>
        </w:rPr>
        <w:t xml:space="preserve"> бинелі ойлауды дамытудағы айқын артта қалушылық.</w:t>
      </w:r>
    </w:p>
    <w:p w:rsidR="004102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Құрдастарымен де, ересектермен де қарым-қатынас қажеттілігі</w:t>
      </w:r>
      <w:r w:rsidR="00F81D74" w:rsidRPr="000106D1">
        <w:rPr>
          <w:rFonts w:ascii="Times New Roman" w:hAnsi="Times New Roman" w:cs="Times New Roman"/>
          <w:lang w:val="kk-KZ"/>
        </w:rPr>
        <w:t>нің</w:t>
      </w:r>
      <w:r w:rsidR="00410286" w:rsidRPr="000106D1">
        <w:rPr>
          <w:rFonts w:ascii="Times New Roman" w:hAnsi="Times New Roman" w:cs="Times New Roman"/>
          <w:lang w:val="kk-KZ"/>
        </w:rPr>
        <w:t xml:space="preserve"> азаюы.</w:t>
      </w:r>
    </w:p>
    <w:p w:rsidR="004102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Ойын әрекеті қалыптаспаған.</w:t>
      </w:r>
      <w:r w:rsidR="00F81D74" w:rsidRPr="000106D1">
        <w:rPr>
          <w:rFonts w:ascii="Times New Roman" w:hAnsi="Times New Roman" w:cs="Times New Roman"/>
          <w:lang w:val="kk-KZ"/>
        </w:rPr>
        <w:t xml:space="preserve"> </w:t>
      </w:r>
      <w:r w:rsidR="00410286" w:rsidRPr="000106D1">
        <w:rPr>
          <w:rFonts w:ascii="Times New Roman" w:hAnsi="Times New Roman" w:cs="Times New Roman"/>
          <w:lang w:val="kk-KZ"/>
        </w:rPr>
        <w:t>Қалыптасқан күннің өзінде ойынның сюжеттері қарапайым, қарым-қатынас тәсілдері және ойын рөлдері нашар.</w:t>
      </w:r>
    </w:p>
    <w:p w:rsidR="00410286" w:rsidRPr="000106D1" w:rsidRDefault="00DA33D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w:t>
      </w:r>
      <w:r w:rsidR="00410286" w:rsidRPr="000106D1">
        <w:rPr>
          <w:rFonts w:ascii="Times New Roman" w:hAnsi="Times New Roman" w:cs="Times New Roman"/>
          <w:lang w:val="kk-KZ"/>
        </w:rPr>
        <w:t>Тіл жүйесінің коипоненттері қалыптаспаған.</w:t>
      </w:r>
    </w:p>
    <w:p w:rsidR="00BA0F91" w:rsidRPr="000106D1" w:rsidRDefault="00F81D74" w:rsidP="000106D1">
      <w:pPr>
        <w:spacing w:after="0" w:line="240" w:lineRule="auto"/>
        <w:rPr>
          <w:rFonts w:ascii="Times New Roman" w:hAnsi="Times New Roman" w:cs="Times New Roman"/>
          <w:lang w:val="kk-KZ"/>
        </w:rPr>
      </w:pPr>
      <w:r w:rsidRPr="000106D1">
        <w:rPr>
          <w:rFonts w:ascii="Times New Roman" w:hAnsi="Times New Roman" w:cs="Times New Roman"/>
          <w:lang w:val="kk-KZ"/>
        </w:rPr>
        <w:t xml:space="preserve">     </w:t>
      </w:r>
      <w:r w:rsidR="0078241A" w:rsidRPr="000106D1">
        <w:rPr>
          <w:rFonts w:ascii="Times New Roman" w:hAnsi="Times New Roman" w:cs="Times New Roman"/>
          <w:lang w:val="kk-KZ"/>
        </w:rPr>
        <w:t xml:space="preserve"> </w:t>
      </w:r>
      <w:r w:rsidR="00A61B54" w:rsidRPr="000106D1">
        <w:rPr>
          <w:rFonts w:ascii="Times New Roman" w:hAnsi="Times New Roman" w:cs="Times New Roman"/>
          <w:lang w:val="kk-KZ"/>
        </w:rPr>
        <w:t>Осындай даму ерекшеліктері бар оқушыларды тиімді оқыту үшін мұғалім өз жұмысын дұрыс ұйымдастыра білу керек?</w:t>
      </w:r>
    </w:p>
    <w:p w:rsidR="00A61B54" w:rsidRPr="000106D1" w:rsidRDefault="00A61B54" w:rsidP="000106D1">
      <w:pPr>
        <w:pStyle w:val="a4"/>
        <w:numPr>
          <w:ilvl w:val="0"/>
          <w:numId w:val="3"/>
        </w:numPr>
        <w:rPr>
          <w:sz w:val="22"/>
          <w:szCs w:val="22"/>
          <w:lang w:val="kk-KZ"/>
        </w:rPr>
      </w:pPr>
      <w:r w:rsidRPr="000106D1">
        <w:rPr>
          <w:sz w:val="22"/>
          <w:szCs w:val="22"/>
          <w:lang w:val="kk-KZ"/>
        </w:rPr>
        <w:t>Әр сабақ алдыңғы сабақтың жалғасы;</w:t>
      </w:r>
    </w:p>
    <w:p w:rsidR="00A61B54" w:rsidRPr="000106D1" w:rsidRDefault="00A61B54" w:rsidP="000106D1">
      <w:pPr>
        <w:pStyle w:val="a4"/>
        <w:numPr>
          <w:ilvl w:val="0"/>
          <w:numId w:val="3"/>
        </w:numPr>
        <w:rPr>
          <w:sz w:val="22"/>
          <w:szCs w:val="22"/>
          <w:lang w:val="kk-KZ"/>
        </w:rPr>
      </w:pPr>
      <w:r w:rsidRPr="000106D1">
        <w:rPr>
          <w:sz w:val="22"/>
          <w:szCs w:val="22"/>
          <w:lang w:val="kk-KZ"/>
        </w:rPr>
        <w:t>Негізгі материалды бірнеше рет қайталау;</w:t>
      </w:r>
    </w:p>
    <w:p w:rsidR="00A61B54" w:rsidRPr="000106D1" w:rsidRDefault="00A61B54" w:rsidP="000106D1">
      <w:pPr>
        <w:pStyle w:val="a4"/>
        <w:numPr>
          <w:ilvl w:val="0"/>
          <w:numId w:val="3"/>
        </w:numPr>
        <w:rPr>
          <w:sz w:val="22"/>
          <w:szCs w:val="22"/>
          <w:lang w:val="kk-KZ"/>
        </w:rPr>
      </w:pPr>
      <w:r w:rsidRPr="000106D1">
        <w:rPr>
          <w:sz w:val="22"/>
          <w:szCs w:val="22"/>
          <w:lang w:val="kk-KZ"/>
        </w:rPr>
        <w:t>Оқу, санау, және жазудың төмен жылдамдығын есепке алу;</w:t>
      </w:r>
    </w:p>
    <w:p w:rsidR="00A61B54" w:rsidRPr="000106D1" w:rsidRDefault="00A61B54" w:rsidP="000106D1">
      <w:pPr>
        <w:pStyle w:val="a4"/>
        <w:numPr>
          <w:ilvl w:val="0"/>
          <w:numId w:val="3"/>
        </w:numPr>
        <w:rPr>
          <w:sz w:val="22"/>
          <w:szCs w:val="22"/>
          <w:lang w:val="kk-KZ"/>
        </w:rPr>
      </w:pPr>
      <w:r w:rsidRPr="000106D1">
        <w:rPr>
          <w:sz w:val="22"/>
          <w:szCs w:val="22"/>
          <w:lang w:val="kk-KZ"/>
        </w:rPr>
        <w:t>Жақсы есте сақтау үшін жиі бірдей тапсырмаларды ұсыну;</w:t>
      </w:r>
    </w:p>
    <w:p w:rsidR="00A61B54" w:rsidRPr="000106D1" w:rsidRDefault="00A61B54" w:rsidP="000106D1">
      <w:pPr>
        <w:pStyle w:val="a4"/>
        <w:numPr>
          <w:ilvl w:val="0"/>
          <w:numId w:val="3"/>
        </w:numPr>
        <w:rPr>
          <w:sz w:val="22"/>
          <w:szCs w:val="22"/>
          <w:lang w:val="kk-KZ"/>
        </w:rPr>
      </w:pPr>
      <w:r w:rsidRPr="000106D1">
        <w:rPr>
          <w:sz w:val="22"/>
          <w:szCs w:val="22"/>
          <w:lang w:val="kk-KZ"/>
        </w:rPr>
        <w:t>Қарапайымнан күрделіге дейінгі тапсырмалар жоспарлау;</w:t>
      </w:r>
    </w:p>
    <w:p w:rsidR="00A61B54" w:rsidRPr="000106D1" w:rsidRDefault="00A61B54" w:rsidP="000106D1">
      <w:pPr>
        <w:pStyle w:val="a4"/>
        <w:numPr>
          <w:ilvl w:val="0"/>
          <w:numId w:val="3"/>
        </w:numPr>
        <w:rPr>
          <w:sz w:val="22"/>
          <w:szCs w:val="22"/>
          <w:lang w:val="kk-KZ"/>
        </w:rPr>
      </w:pPr>
      <w:r w:rsidRPr="000106D1">
        <w:rPr>
          <w:sz w:val="22"/>
          <w:szCs w:val="22"/>
          <w:lang w:val="kk-KZ"/>
        </w:rPr>
        <w:t>Баланың өз қабілеттеріне деген сенімін үнемі қолдау;</w:t>
      </w:r>
    </w:p>
    <w:p w:rsidR="00A61B54" w:rsidRPr="000106D1" w:rsidRDefault="00A61B54" w:rsidP="000106D1">
      <w:pPr>
        <w:pStyle w:val="a4"/>
        <w:numPr>
          <w:ilvl w:val="0"/>
          <w:numId w:val="3"/>
        </w:numPr>
        <w:rPr>
          <w:sz w:val="22"/>
          <w:szCs w:val="22"/>
          <w:lang w:val="kk-KZ"/>
        </w:rPr>
      </w:pPr>
      <w:r w:rsidRPr="000106D1">
        <w:rPr>
          <w:sz w:val="22"/>
          <w:szCs w:val="22"/>
          <w:lang w:val="kk-KZ"/>
        </w:rPr>
        <w:t>Ойлануға біраз уақыт беру керек, егер жауап дұрыс болмаса, біраз уақыттан кейін жауап беруді сұрау;</w:t>
      </w:r>
    </w:p>
    <w:p w:rsidR="00A61B54" w:rsidRPr="000106D1" w:rsidRDefault="00A61B54" w:rsidP="000106D1">
      <w:pPr>
        <w:pStyle w:val="a4"/>
        <w:numPr>
          <w:ilvl w:val="0"/>
          <w:numId w:val="3"/>
        </w:numPr>
        <w:rPr>
          <w:sz w:val="22"/>
          <w:szCs w:val="22"/>
          <w:lang w:val="kk-KZ"/>
        </w:rPr>
      </w:pPr>
      <w:r w:rsidRPr="000106D1">
        <w:rPr>
          <w:sz w:val="22"/>
          <w:szCs w:val="22"/>
          <w:lang w:val="kk-KZ"/>
        </w:rPr>
        <w:t>Тапсырманы орындау кезінде қандай да бір нақтылауға, толықтыруға алаңдамау;</w:t>
      </w:r>
    </w:p>
    <w:p w:rsidR="00A61B54" w:rsidRPr="000106D1" w:rsidRDefault="00A61B54" w:rsidP="000106D1">
      <w:pPr>
        <w:pStyle w:val="a4"/>
        <w:numPr>
          <w:ilvl w:val="0"/>
          <w:numId w:val="3"/>
        </w:numPr>
        <w:rPr>
          <w:sz w:val="22"/>
          <w:szCs w:val="22"/>
          <w:lang w:val="kk-KZ"/>
        </w:rPr>
      </w:pPr>
      <w:r w:rsidRPr="000106D1">
        <w:rPr>
          <w:sz w:val="22"/>
          <w:szCs w:val="22"/>
          <w:lang w:val="kk-KZ"/>
        </w:rPr>
        <w:t>Тірек сызбалар, кестелерді пайдалану;</w:t>
      </w:r>
    </w:p>
    <w:p w:rsidR="00A61B54" w:rsidRPr="000106D1" w:rsidRDefault="00A61B54" w:rsidP="000106D1">
      <w:pPr>
        <w:pStyle w:val="a4"/>
        <w:numPr>
          <w:ilvl w:val="0"/>
          <w:numId w:val="3"/>
        </w:numPr>
        <w:rPr>
          <w:sz w:val="22"/>
          <w:szCs w:val="22"/>
          <w:lang w:val="kk-KZ"/>
        </w:rPr>
      </w:pPr>
      <w:r w:rsidRPr="000106D1">
        <w:rPr>
          <w:sz w:val="22"/>
          <w:szCs w:val="22"/>
          <w:lang w:val="kk-KZ"/>
        </w:rPr>
        <w:t>Оқушыларға жағдай қажет болған кезде жұмыс орнын ауыстыруға мүмкіндік беру;</w:t>
      </w:r>
    </w:p>
    <w:p w:rsidR="00DA33D9" w:rsidRPr="000106D1" w:rsidRDefault="00A61B54" w:rsidP="000106D1">
      <w:pPr>
        <w:pStyle w:val="a4"/>
        <w:numPr>
          <w:ilvl w:val="0"/>
          <w:numId w:val="3"/>
        </w:numPr>
        <w:rPr>
          <w:sz w:val="22"/>
          <w:szCs w:val="22"/>
          <w:lang w:val="kk-KZ"/>
        </w:rPr>
      </w:pPr>
      <w:r w:rsidRPr="000106D1">
        <w:rPr>
          <w:sz w:val="22"/>
          <w:szCs w:val="22"/>
          <w:lang w:val="kk-KZ"/>
        </w:rPr>
        <w:t>Сабақ материалдарын қабылдауды жеңілдету үшін көрнекілікті көп мөлшерде қолдануды қамту;</w:t>
      </w:r>
    </w:p>
    <w:p w:rsidR="000D3349" w:rsidRPr="000106D1" w:rsidRDefault="004C4D29" w:rsidP="000106D1">
      <w:pPr>
        <w:spacing w:after="0" w:line="240" w:lineRule="auto"/>
        <w:rPr>
          <w:rFonts w:ascii="Times New Roman" w:hAnsi="Times New Roman" w:cs="Times New Roman"/>
          <w:lang w:val="kk-KZ"/>
        </w:rPr>
      </w:pPr>
      <w:r w:rsidRPr="000106D1">
        <w:rPr>
          <w:rFonts w:ascii="Times New Roman" w:hAnsi="Times New Roman" w:cs="Times New Roman"/>
          <w:lang w:val="kk-KZ"/>
        </w:rPr>
        <w:lastRenderedPageBreak/>
        <w:t xml:space="preserve">   </w:t>
      </w:r>
      <w:r w:rsidR="0078241A" w:rsidRPr="000106D1">
        <w:rPr>
          <w:rFonts w:ascii="Times New Roman" w:hAnsi="Times New Roman" w:cs="Times New Roman"/>
          <w:lang w:val="kk-KZ"/>
        </w:rPr>
        <w:t xml:space="preserve"> </w:t>
      </w:r>
      <w:r w:rsidR="00F81D74" w:rsidRPr="000106D1">
        <w:rPr>
          <w:rFonts w:ascii="Times New Roman" w:hAnsi="Times New Roman" w:cs="Times New Roman"/>
          <w:lang w:val="kk-KZ"/>
        </w:rPr>
        <w:t xml:space="preserve">Осы математика пәнін оқытуда яғни </w:t>
      </w:r>
      <w:r w:rsidR="00DA33D9" w:rsidRPr="000106D1">
        <w:rPr>
          <w:rFonts w:ascii="Times New Roman" w:hAnsi="Times New Roman" w:cs="Times New Roman"/>
          <w:lang w:val="kk-KZ"/>
        </w:rPr>
        <w:t xml:space="preserve">сабақ барысында қолданып жүрген </w:t>
      </w:r>
      <w:r w:rsidR="00F81D74" w:rsidRPr="000106D1">
        <w:rPr>
          <w:rFonts w:ascii="Times New Roman" w:hAnsi="Times New Roman" w:cs="Times New Roman"/>
          <w:lang w:val="kk-KZ"/>
        </w:rPr>
        <w:t xml:space="preserve">бірнеше </w:t>
      </w:r>
      <w:r w:rsidR="00DA33D9" w:rsidRPr="000106D1">
        <w:rPr>
          <w:rFonts w:ascii="Times New Roman" w:hAnsi="Times New Roman" w:cs="Times New Roman"/>
          <w:lang w:val="kk-KZ"/>
        </w:rPr>
        <w:t>әдістері</w:t>
      </w:r>
      <w:r w:rsidR="00F81D74" w:rsidRPr="000106D1">
        <w:rPr>
          <w:rFonts w:ascii="Times New Roman" w:hAnsi="Times New Roman" w:cs="Times New Roman"/>
          <w:lang w:val="kk-KZ"/>
        </w:rPr>
        <w:t>м</w:t>
      </w:r>
      <w:r w:rsidR="00DA33D9" w:rsidRPr="000106D1">
        <w:rPr>
          <w:rFonts w:ascii="Times New Roman" w:hAnsi="Times New Roman" w:cs="Times New Roman"/>
          <w:lang w:val="kk-KZ"/>
        </w:rPr>
        <w:t xml:space="preserve">е тоқталып кетейін. Ол </w:t>
      </w:r>
      <w:r w:rsidR="00DA33D9" w:rsidRPr="000106D1">
        <w:rPr>
          <w:rFonts w:ascii="Times New Roman" w:hAnsi="Times New Roman" w:cs="Times New Roman"/>
          <w:b/>
          <w:lang w:val="kk-KZ"/>
        </w:rPr>
        <w:t>«АБАК» әлісі</w:t>
      </w:r>
      <w:r w:rsidR="00DA33D9" w:rsidRPr="000106D1">
        <w:rPr>
          <w:rFonts w:ascii="Times New Roman" w:hAnsi="Times New Roman" w:cs="Times New Roman"/>
          <w:lang w:val="kk-KZ"/>
        </w:rPr>
        <w:t xml:space="preserve"> деп аталады.</w:t>
      </w:r>
    </w:p>
    <w:p w:rsidR="00DA33D9" w:rsidRPr="000106D1" w:rsidRDefault="00DA33D9" w:rsidP="000106D1">
      <w:pPr>
        <w:pStyle w:val="a3"/>
        <w:spacing w:before="0" w:beforeAutospacing="0" w:after="0" w:afterAutospacing="0"/>
        <w:rPr>
          <w:sz w:val="22"/>
          <w:szCs w:val="22"/>
          <w:lang w:val="kk-KZ"/>
        </w:rPr>
      </w:pPr>
      <w:r w:rsidRPr="000106D1">
        <w:rPr>
          <w:rFonts w:eastAsiaTheme="minorEastAsia"/>
          <w:iCs/>
          <w:color w:val="000000" w:themeColor="text1"/>
          <w:kern w:val="24"/>
          <w:sz w:val="22"/>
          <w:szCs w:val="22"/>
          <w:lang w:val="kk-KZ"/>
        </w:rPr>
        <w:t xml:space="preserve">  </w:t>
      </w:r>
      <w:r w:rsidR="00F81D74" w:rsidRPr="000106D1">
        <w:rPr>
          <w:rFonts w:eastAsiaTheme="minorEastAsia"/>
          <w:iCs/>
          <w:color w:val="000000" w:themeColor="text1"/>
          <w:kern w:val="24"/>
          <w:sz w:val="22"/>
          <w:szCs w:val="22"/>
          <w:lang w:val="kk-KZ"/>
        </w:rPr>
        <w:t>АБАК</w:t>
      </w:r>
      <w:r w:rsidRPr="000106D1">
        <w:rPr>
          <w:rFonts w:eastAsiaTheme="minorEastAsia"/>
          <w:iCs/>
          <w:color w:val="000000" w:themeColor="text1"/>
          <w:kern w:val="24"/>
          <w:sz w:val="22"/>
          <w:szCs w:val="22"/>
          <w:lang w:val="kk-KZ"/>
        </w:rPr>
        <w:t xml:space="preserve"> (грек тілінен аударғанда "кесте" деп аударылады) — балалар мен ересектер арасында өте танымал болып келе жатқан ежелгі шоттар. Олармен танысу мектеп бағдарламасына қажетті математикалық дағдыларды дамыта отырып, ерекше білімді қажет ететін оқушыларға тез және оңай есептеуге  көмектеседі.</w:t>
      </w:r>
      <w:r w:rsidRPr="000106D1">
        <w:rPr>
          <w:rFonts w:eastAsiaTheme="minorEastAsia"/>
          <w:i/>
          <w:iCs/>
          <w:color w:val="000000" w:themeColor="text1"/>
          <w:kern w:val="24"/>
          <w:sz w:val="22"/>
          <w:szCs w:val="22"/>
          <w:lang w:val="kk-KZ"/>
        </w:rPr>
        <w:t xml:space="preserve"> </w:t>
      </w:r>
      <w:r w:rsidRPr="000106D1">
        <w:rPr>
          <w:rFonts w:eastAsiaTheme="minorEastAsia"/>
          <w:iCs/>
          <w:color w:val="000000" w:themeColor="text1"/>
          <w:kern w:val="24"/>
          <w:sz w:val="22"/>
          <w:szCs w:val="22"/>
          <w:lang w:val="kk-KZ"/>
        </w:rPr>
        <w:t>Абак-бұл қалың қағаздан өзіңіз жасай алатын көр</w:t>
      </w:r>
      <w:r w:rsidR="00F81D74" w:rsidRPr="000106D1">
        <w:rPr>
          <w:rFonts w:eastAsiaTheme="minorEastAsia"/>
          <w:iCs/>
          <w:color w:val="000000" w:themeColor="text1"/>
          <w:kern w:val="24"/>
          <w:sz w:val="22"/>
          <w:szCs w:val="22"/>
          <w:lang w:val="kk-KZ"/>
        </w:rPr>
        <w:t>некі құрал. Әр қатарда 10 түрлі-</w:t>
      </w:r>
      <w:r w:rsidRPr="000106D1">
        <w:rPr>
          <w:rFonts w:eastAsiaTheme="minorEastAsia"/>
          <w:iCs/>
          <w:color w:val="000000" w:themeColor="text1"/>
          <w:kern w:val="24"/>
          <w:sz w:val="22"/>
          <w:szCs w:val="22"/>
          <w:lang w:val="kk-KZ"/>
        </w:rPr>
        <w:t>түсті шеңберлердің екі қатары бар Абак екі тартылатын</w:t>
      </w:r>
      <w:r w:rsidR="00F81D74" w:rsidRPr="000106D1">
        <w:rPr>
          <w:rFonts w:eastAsiaTheme="minorEastAsia"/>
          <w:iCs/>
          <w:color w:val="000000" w:themeColor="text1"/>
          <w:kern w:val="24"/>
          <w:sz w:val="22"/>
          <w:szCs w:val="22"/>
          <w:lang w:val="kk-KZ"/>
        </w:rPr>
        <w:t xml:space="preserve"> жолақтан және корпустан тұрады. О</w:t>
      </w:r>
      <w:r w:rsidRPr="000106D1">
        <w:rPr>
          <w:rFonts w:eastAsiaTheme="minorEastAsia"/>
          <w:iCs/>
          <w:color w:val="000000" w:themeColor="text1"/>
          <w:kern w:val="24"/>
          <w:sz w:val="22"/>
          <w:szCs w:val="22"/>
          <w:lang w:val="kk-KZ"/>
        </w:rPr>
        <w:t>нда жолақтар солға және оңға жылжи алады, сонымен бірге шеңберлерді ашады және жабады. Әр</w:t>
      </w:r>
      <w:r w:rsidR="00F81D74" w:rsidRPr="000106D1">
        <w:rPr>
          <w:rFonts w:eastAsiaTheme="minorEastAsia"/>
          <w:iCs/>
          <w:color w:val="000000" w:themeColor="text1"/>
          <w:kern w:val="24"/>
          <w:sz w:val="22"/>
          <w:szCs w:val="22"/>
          <w:lang w:val="kk-KZ"/>
        </w:rPr>
        <w:t xml:space="preserve"> балада жеке абак болуы керек. С</w:t>
      </w:r>
      <w:r w:rsidRPr="000106D1">
        <w:rPr>
          <w:rFonts w:eastAsiaTheme="minorEastAsia"/>
          <w:iCs/>
          <w:color w:val="000000" w:themeColor="text1"/>
          <w:kern w:val="24"/>
          <w:sz w:val="22"/>
          <w:szCs w:val="22"/>
          <w:lang w:val="kk-KZ"/>
        </w:rPr>
        <w:t>онымен қатар тақтаға бекітілген демонстрациялық абак болуы осындай оқушыларға пайдалы деп ойлаймын.</w:t>
      </w:r>
    </w:p>
    <w:p w:rsidR="00DA33D9" w:rsidRPr="000106D1" w:rsidRDefault="00DA33D9" w:rsidP="000106D1">
      <w:pPr>
        <w:spacing w:after="0" w:line="240" w:lineRule="auto"/>
        <w:rPr>
          <w:rFonts w:ascii="Times New Roman" w:eastAsia="Times New Roman" w:hAnsi="Times New Roman" w:cs="Times New Roman"/>
          <w:lang w:val="kk-KZ" w:eastAsia="ru-RU"/>
        </w:rPr>
      </w:pPr>
      <w:r w:rsidRPr="000106D1">
        <w:rPr>
          <w:rFonts w:ascii="Times New Roman" w:eastAsia="Times New Roman" w:hAnsi="Times New Roman" w:cs="Times New Roman"/>
          <w:lang w:val="kk-KZ" w:eastAsia="ru-RU"/>
        </w:rPr>
        <w:t xml:space="preserve">  </w:t>
      </w:r>
      <w:r w:rsidR="0078241A" w:rsidRPr="000106D1">
        <w:rPr>
          <w:rFonts w:ascii="Times New Roman" w:eastAsia="Times New Roman" w:hAnsi="Times New Roman" w:cs="Times New Roman"/>
          <w:lang w:val="kk-KZ" w:eastAsia="ru-RU"/>
        </w:rPr>
        <w:t xml:space="preserve">   </w:t>
      </w:r>
      <w:r w:rsidRPr="000106D1">
        <w:rPr>
          <w:rFonts w:ascii="Times New Roman" w:eastAsia="Times New Roman" w:hAnsi="Times New Roman" w:cs="Times New Roman"/>
          <w:lang w:val="kk-KZ" w:eastAsia="ru-RU"/>
        </w:rPr>
        <w:t>Тағы бір ерекше білім беру қажеттілігі бар оқушылар үшін «</w:t>
      </w:r>
      <w:r w:rsidRPr="000106D1">
        <w:rPr>
          <w:rFonts w:ascii="Times New Roman" w:eastAsia="Times New Roman" w:hAnsi="Times New Roman" w:cs="Times New Roman"/>
          <w:b/>
          <w:lang w:val="kk-KZ" w:eastAsia="ru-RU"/>
        </w:rPr>
        <w:t>Нумикон» әдісін</w:t>
      </w:r>
      <w:r w:rsidR="00F81D74" w:rsidRPr="000106D1">
        <w:rPr>
          <w:rFonts w:ascii="Times New Roman" w:eastAsia="Times New Roman" w:hAnsi="Times New Roman" w:cs="Times New Roman"/>
          <w:lang w:val="kk-KZ" w:eastAsia="ru-RU"/>
        </w:rPr>
        <w:t xml:space="preserve"> атап өт</w:t>
      </w:r>
      <w:r w:rsidRPr="000106D1">
        <w:rPr>
          <w:rFonts w:ascii="Times New Roman" w:eastAsia="Times New Roman" w:hAnsi="Times New Roman" w:cs="Times New Roman"/>
          <w:lang w:val="kk-KZ" w:eastAsia="ru-RU"/>
        </w:rPr>
        <w:t>уді жөн көріп отырмын.</w:t>
      </w:r>
    </w:p>
    <w:p w:rsidR="00DA33D9" w:rsidRPr="000106D1" w:rsidRDefault="00F81D74" w:rsidP="000106D1">
      <w:pPr>
        <w:pStyle w:val="a3"/>
        <w:spacing w:before="0" w:beforeAutospacing="0" w:after="0" w:afterAutospacing="0"/>
        <w:rPr>
          <w:sz w:val="22"/>
          <w:szCs w:val="22"/>
          <w:lang w:val="kk-KZ"/>
        </w:rPr>
      </w:pPr>
      <w:r w:rsidRPr="000106D1">
        <w:rPr>
          <w:rFonts w:eastAsiaTheme="minorEastAsia"/>
          <w:color w:val="000000" w:themeColor="text1"/>
          <w:kern w:val="24"/>
          <w:sz w:val="22"/>
          <w:szCs w:val="22"/>
          <w:lang w:val="kk-KZ"/>
        </w:rPr>
        <w:t xml:space="preserve">    </w:t>
      </w:r>
      <w:r w:rsidR="0078241A" w:rsidRPr="000106D1">
        <w:rPr>
          <w:rFonts w:eastAsiaTheme="minorEastAsia"/>
          <w:color w:val="000000" w:themeColor="text1"/>
          <w:kern w:val="24"/>
          <w:sz w:val="22"/>
          <w:szCs w:val="22"/>
          <w:lang w:val="kk-KZ"/>
        </w:rPr>
        <w:t xml:space="preserve">  </w:t>
      </w:r>
      <w:r w:rsidR="00DA33D9" w:rsidRPr="000106D1">
        <w:rPr>
          <w:rFonts w:eastAsiaTheme="minorEastAsia"/>
          <w:color w:val="000000" w:themeColor="text1"/>
          <w:kern w:val="24"/>
          <w:sz w:val="22"/>
          <w:szCs w:val="22"/>
          <w:lang w:val="kk-KZ"/>
        </w:rPr>
        <w:t xml:space="preserve">Бұл мектеп жасындағы балалардың математикалық дағдыларын оқыту әдістемесі, онда милтисенсорлық тәсіл қолданылады. Балаларға сан мен шама арасында байланыс орнатуға көмектесетін визуалды және практикалық материалдардың арнайы жиынтығы болып табылады. Сан мен форманың арақатынасы, қажетті цифрды формаға сәйкестендіру </w:t>
      </w:r>
      <w:r w:rsidRPr="000106D1">
        <w:rPr>
          <w:rFonts w:eastAsiaTheme="minorEastAsia"/>
          <w:color w:val="000000" w:themeColor="text1"/>
          <w:kern w:val="24"/>
          <w:sz w:val="22"/>
          <w:szCs w:val="22"/>
          <w:lang w:val="kk-KZ"/>
        </w:rPr>
        <w:t>арқылы қарапайым есептерді шығаруға болады.</w:t>
      </w:r>
      <w:r w:rsidR="0078241A" w:rsidRPr="000106D1">
        <w:rPr>
          <w:rFonts w:eastAsiaTheme="minorEastAsia"/>
          <w:color w:val="000000" w:themeColor="text1"/>
          <w:kern w:val="24"/>
          <w:sz w:val="22"/>
          <w:szCs w:val="22"/>
          <w:lang w:val="kk-KZ"/>
        </w:rPr>
        <w:t xml:space="preserve"> </w:t>
      </w:r>
      <w:r w:rsidR="00DA33D9" w:rsidRPr="000106D1">
        <w:rPr>
          <w:rFonts w:eastAsiaTheme="minorEastAsia"/>
          <w:color w:val="000000" w:themeColor="text1"/>
          <w:kern w:val="24"/>
          <w:sz w:val="22"/>
          <w:szCs w:val="22"/>
          <w:lang w:val="kk-KZ"/>
        </w:rPr>
        <w:t>Сандар мен формалардың арақатынасын - жиындарды оқыту-1-ден 10-ға дейінгі сандар қатарының Нумикон формаларымен арақатынасын қолдану, қажетті санды формаға сәйкестендіру.</w:t>
      </w:r>
    </w:p>
    <w:p w:rsidR="004C4D29" w:rsidRPr="000106D1" w:rsidRDefault="00F81D74"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 xml:space="preserve">  </w:t>
      </w:r>
      <w:r w:rsidR="0078241A" w:rsidRPr="000106D1">
        <w:rPr>
          <w:rFonts w:ascii="Times New Roman" w:eastAsiaTheme="minorEastAsia" w:hAnsi="Times New Roman" w:cs="Times New Roman"/>
          <w:color w:val="000000" w:themeColor="text1"/>
          <w:kern w:val="24"/>
          <w:lang w:val="kk-KZ" w:eastAsia="ru-RU"/>
        </w:rPr>
        <w:t xml:space="preserve">  </w:t>
      </w:r>
      <w:r w:rsidRPr="000106D1">
        <w:rPr>
          <w:rFonts w:ascii="Times New Roman" w:eastAsiaTheme="minorEastAsia" w:hAnsi="Times New Roman" w:cs="Times New Roman"/>
          <w:color w:val="000000" w:themeColor="text1"/>
          <w:kern w:val="24"/>
          <w:lang w:val="kk-KZ" w:eastAsia="ru-RU"/>
        </w:rPr>
        <w:t xml:space="preserve"> </w:t>
      </w:r>
      <w:r w:rsidR="004C4D29" w:rsidRPr="000106D1">
        <w:rPr>
          <w:rFonts w:ascii="Times New Roman" w:eastAsiaTheme="minorEastAsia" w:hAnsi="Times New Roman" w:cs="Times New Roman"/>
          <w:color w:val="000000" w:themeColor="text1"/>
          <w:kern w:val="24"/>
          <w:lang w:val="kk-KZ" w:eastAsia="ru-RU"/>
        </w:rPr>
        <w:t xml:space="preserve">Санымен қатар, ауызша есептеуге арналған әдістер: </w:t>
      </w:r>
      <w:r w:rsidR="004C4D29" w:rsidRPr="000106D1">
        <w:rPr>
          <w:rFonts w:ascii="Times New Roman" w:eastAsiaTheme="minorEastAsia" w:hAnsi="Times New Roman" w:cs="Times New Roman"/>
          <w:b/>
          <w:color w:val="000000" w:themeColor="text1"/>
          <w:kern w:val="24"/>
          <w:lang w:val="kk-KZ" w:eastAsia="ru-RU"/>
        </w:rPr>
        <w:t>«Өткізіп алған санды тап»,</w:t>
      </w:r>
      <w:r w:rsidR="004C4D29" w:rsidRPr="000106D1">
        <w:rPr>
          <w:rFonts w:ascii="Times New Roman" w:eastAsiaTheme="minorEastAsia" w:hAnsi="Times New Roman" w:cs="Times New Roman"/>
          <w:color w:val="000000" w:themeColor="text1"/>
          <w:kern w:val="24"/>
          <w:lang w:val="kk-KZ" w:eastAsia="ru-RU"/>
        </w:rPr>
        <w:t xml:space="preserve"> </w:t>
      </w:r>
      <w:r w:rsidR="004C4D29" w:rsidRPr="000106D1">
        <w:rPr>
          <w:rFonts w:ascii="Times New Roman" w:eastAsiaTheme="minorEastAsia" w:hAnsi="Times New Roman" w:cs="Times New Roman"/>
          <w:b/>
          <w:color w:val="000000" w:themeColor="text1"/>
          <w:kern w:val="24"/>
          <w:lang w:val="kk-KZ" w:eastAsia="ru-RU"/>
        </w:rPr>
        <w:t>«Өткізіп алған санды жаз»,</w:t>
      </w:r>
      <w:r w:rsidR="004C4D29" w:rsidRPr="000106D1">
        <w:rPr>
          <w:rFonts w:ascii="Times New Roman" w:eastAsiaTheme="minorEastAsia" w:hAnsi="Times New Roman" w:cs="Times New Roman"/>
          <w:color w:val="000000" w:themeColor="text1"/>
          <w:kern w:val="24"/>
          <w:lang w:val="kk-KZ" w:eastAsia="ru-RU"/>
        </w:rPr>
        <w:t xml:space="preserve"> </w:t>
      </w:r>
      <w:r w:rsidR="004C4D29" w:rsidRPr="000106D1">
        <w:rPr>
          <w:rFonts w:ascii="Times New Roman" w:eastAsiaTheme="minorEastAsia" w:hAnsi="Times New Roman" w:cs="Times New Roman"/>
          <w:b/>
          <w:color w:val="000000" w:themeColor="text1"/>
          <w:kern w:val="24"/>
          <w:lang w:val="kk-KZ" w:eastAsia="ru-RU"/>
        </w:rPr>
        <w:t>«Үнсіздік»,</w:t>
      </w:r>
      <w:r w:rsidR="004C4D29" w:rsidRPr="000106D1">
        <w:rPr>
          <w:rFonts w:ascii="Times New Roman" w:eastAsiaTheme="minorEastAsia" w:hAnsi="Times New Roman" w:cs="Times New Roman"/>
          <w:color w:val="000000" w:themeColor="text1"/>
          <w:kern w:val="24"/>
          <w:lang w:val="kk-KZ" w:eastAsia="ru-RU"/>
        </w:rPr>
        <w:t xml:space="preserve"> эстафеталар, шағын жаттығулар.</w:t>
      </w:r>
    </w:p>
    <w:p w:rsidR="004C4D29" w:rsidRPr="000106D1" w:rsidRDefault="004C4D29"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b/>
          <w:color w:val="000000" w:themeColor="text1"/>
          <w:kern w:val="24"/>
          <w:lang w:val="kk-KZ" w:eastAsia="ru-RU"/>
        </w:rPr>
        <w:t xml:space="preserve">«Кім біледі,одан әрі санасын» әдісі. </w:t>
      </w:r>
      <w:r w:rsidRPr="000106D1">
        <w:rPr>
          <w:rFonts w:ascii="Times New Roman" w:eastAsiaTheme="minorEastAsia" w:hAnsi="Times New Roman" w:cs="Times New Roman"/>
          <w:color w:val="000000" w:themeColor="text1"/>
          <w:kern w:val="24"/>
          <w:lang w:val="kk-KZ" w:eastAsia="ru-RU"/>
        </w:rPr>
        <w:t>Мқғалім сандарды айтады. Оқушы әрі қарай санауы керек. (кері санау кезінде бірдей)</w:t>
      </w:r>
    </w:p>
    <w:p w:rsidR="004C4D29" w:rsidRPr="000106D1" w:rsidRDefault="004C4D29"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b/>
          <w:color w:val="000000" w:themeColor="text1"/>
          <w:kern w:val="24"/>
          <w:lang w:val="kk-KZ" w:eastAsia="ru-RU"/>
        </w:rPr>
        <w:t>«Қандай сандар жоқ?»</w:t>
      </w:r>
      <w:r w:rsidRPr="000106D1">
        <w:rPr>
          <w:rFonts w:ascii="Times New Roman" w:eastAsiaTheme="minorEastAsia" w:hAnsi="Times New Roman" w:cs="Times New Roman"/>
          <w:color w:val="000000" w:themeColor="text1"/>
          <w:kern w:val="24"/>
          <w:lang w:val="kk-KZ" w:eastAsia="ru-RU"/>
        </w:rPr>
        <w:t xml:space="preserve"> Сандар қатары берілген: 2,4,7,9,13,17,19..</w:t>
      </w:r>
    </w:p>
    <w:p w:rsidR="004C4D29" w:rsidRPr="000106D1" w:rsidRDefault="004C4D29"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b/>
          <w:color w:val="000000" w:themeColor="text1"/>
          <w:kern w:val="24"/>
          <w:lang w:val="kk-KZ" w:eastAsia="ru-RU"/>
        </w:rPr>
        <w:t>«Көршілерді атаңыз»</w:t>
      </w:r>
      <w:r w:rsidRPr="000106D1">
        <w:rPr>
          <w:rFonts w:ascii="Times New Roman" w:eastAsiaTheme="minorEastAsia" w:hAnsi="Times New Roman" w:cs="Times New Roman"/>
          <w:color w:val="000000" w:themeColor="text1"/>
          <w:kern w:val="24"/>
          <w:lang w:val="kk-KZ" w:eastAsia="ru-RU"/>
        </w:rPr>
        <w:t xml:space="preserve"> Мұғалім ұсынған сандардың көршілерін табу ...5...,   ...14....</w:t>
      </w:r>
    </w:p>
    <w:p w:rsidR="004C4D29" w:rsidRPr="000106D1" w:rsidRDefault="008B2ED9"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 xml:space="preserve">    </w:t>
      </w:r>
      <w:r w:rsidR="0078241A" w:rsidRPr="000106D1">
        <w:rPr>
          <w:rFonts w:ascii="Times New Roman" w:eastAsiaTheme="minorEastAsia" w:hAnsi="Times New Roman" w:cs="Times New Roman"/>
          <w:color w:val="000000" w:themeColor="text1"/>
          <w:kern w:val="24"/>
          <w:lang w:val="kk-KZ" w:eastAsia="ru-RU"/>
        </w:rPr>
        <w:t xml:space="preserve">  </w:t>
      </w:r>
      <w:r w:rsidRPr="000106D1">
        <w:rPr>
          <w:rFonts w:ascii="Times New Roman" w:eastAsiaTheme="minorEastAsia" w:hAnsi="Times New Roman" w:cs="Times New Roman"/>
          <w:color w:val="000000" w:themeColor="text1"/>
          <w:kern w:val="24"/>
          <w:lang w:val="kk-KZ" w:eastAsia="ru-RU"/>
        </w:rPr>
        <w:t xml:space="preserve"> Әр баланың ерекшеліктерін ескере отырып, сараланған тапсырмалар маған олардың біліміндегі олқылықтарды толтыруға және математиканы әрі қарай оқуға негіз салуға көмектеседі. Балалар қарапайым шығармашылық мәселелерді шешуге үлкен қызығушылықпен қатысады. Мүмкіндігі шектеулі балалар оқитын сыныптағы түзету және денсаулық сақтау міндеттерінің бірі – жаттығу режимін сақтау, жүйке жүйесінің сарқылуын болдырмау.</w:t>
      </w:r>
    </w:p>
    <w:p w:rsidR="008B2ED9" w:rsidRPr="000106D1" w:rsidRDefault="000B5F23"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 xml:space="preserve">   </w:t>
      </w:r>
      <w:r w:rsidR="0078241A" w:rsidRPr="000106D1">
        <w:rPr>
          <w:rFonts w:ascii="Times New Roman" w:eastAsiaTheme="minorEastAsia" w:hAnsi="Times New Roman" w:cs="Times New Roman"/>
          <w:color w:val="000000" w:themeColor="text1"/>
          <w:kern w:val="24"/>
          <w:lang w:val="kk-KZ" w:eastAsia="ru-RU"/>
        </w:rPr>
        <w:t xml:space="preserve">  </w:t>
      </w:r>
      <w:r w:rsidRPr="000106D1">
        <w:rPr>
          <w:rFonts w:ascii="Times New Roman" w:eastAsiaTheme="minorEastAsia" w:hAnsi="Times New Roman" w:cs="Times New Roman"/>
          <w:color w:val="000000" w:themeColor="text1"/>
          <w:kern w:val="24"/>
          <w:lang w:val="kk-KZ" w:eastAsia="ru-RU"/>
        </w:rPr>
        <w:t xml:space="preserve"> </w:t>
      </w:r>
      <w:r w:rsidR="008B2ED9" w:rsidRPr="000106D1">
        <w:rPr>
          <w:rFonts w:ascii="Times New Roman" w:eastAsiaTheme="minorEastAsia" w:hAnsi="Times New Roman" w:cs="Times New Roman"/>
          <w:color w:val="000000" w:themeColor="text1"/>
          <w:kern w:val="24"/>
          <w:lang w:val="kk-KZ" w:eastAsia="ru-RU"/>
        </w:rPr>
        <w:t>Ерекше білім беру қажеттілігі бар балалармен жұмыс жасай отырып, мен өзім үшін</w:t>
      </w:r>
      <w:r w:rsidR="00C2715C" w:rsidRPr="000106D1">
        <w:rPr>
          <w:rFonts w:ascii="Times New Roman" w:eastAsiaTheme="minorEastAsia" w:hAnsi="Times New Roman" w:cs="Times New Roman"/>
          <w:color w:val="000000" w:themeColor="text1"/>
          <w:kern w:val="24"/>
          <w:lang w:val="kk-KZ" w:eastAsia="ru-RU"/>
        </w:rPr>
        <w:t xml:space="preserve"> </w:t>
      </w:r>
      <w:r w:rsidR="008B2ED9" w:rsidRPr="000106D1">
        <w:rPr>
          <w:rFonts w:ascii="Times New Roman" w:eastAsiaTheme="minorEastAsia" w:hAnsi="Times New Roman" w:cs="Times New Roman"/>
          <w:color w:val="000000" w:themeColor="text1"/>
          <w:kern w:val="24"/>
          <w:lang w:val="kk-KZ" w:eastAsia="ru-RU"/>
        </w:rPr>
        <w:t>келесі тұжырымдар жасадым</w:t>
      </w:r>
      <w:r w:rsidR="00CB21AF" w:rsidRPr="000106D1">
        <w:rPr>
          <w:rFonts w:ascii="Times New Roman" w:eastAsiaTheme="minorEastAsia" w:hAnsi="Times New Roman" w:cs="Times New Roman"/>
          <w:color w:val="000000" w:themeColor="text1"/>
          <w:kern w:val="24"/>
          <w:lang w:val="kk-KZ" w:eastAsia="ru-RU"/>
        </w:rPr>
        <w:t>:</w:t>
      </w:r>
    </w:p>
    <w:p w:rsidR="00CB21AF" w:rsidRPr="000106D1" w:rsidRDefault="00CB21AF"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1</w:t>
      </w:r>
      <w:r w:rsidR="000B5F23" w:rsidRPr="000106D1">
        <w:rPr>
          <w:rFonts w:ascii="Times New Roman" w:eastAsiaTheme="minorEastAsia" w:hAnsi="Times New Roman" w:cs="Times New Roman"/>
          <w:color w:val="000000" w:themeColor="text1"/>
          <w:kern w:val="24"/>
          <w:lang w:val="kk-KZ" w:eastAsia="ru-RU"/>
        </w:rPr>
        <w:t>.</w:t>
      </w:r>
      <w:r w:rsidRPr="000106D1">
        <w:rPr>
          <w:rFonts w:ascii="Times New Roman" w:eastAsiaTheme="minorEastAsia" w:hAnsi="Times New Roman" w:cs="Times New Roman"/>
          <w:color w:val="000000" w:themeColor="text1"/>
          <w:kern w:val="24"/>
          <w:lang w:val="kk-KZ" w:eastAsia="ru-RU"/>
        </w:rPr>
        <w:t xml:space="preserve"> Баланың әлсіз емес, күшті жақтарын атап өтемін.</w:t>
      </w:r>
    </w:p>
    <w:p w:rsidR="00CB21AF" w:rsidRPr="000106D1" w:rsidRDefault="00CB21AF"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2</w:t>
      </w:r>
      <w:r w:rsidR="000B5F23" w:rsidRPr="000106D1">
        <w:rPr>
          <w:rFonts w:ascii="Times New Roman" w:eastAsiaTheme="minorEastAsia" w:hAnsi="Times New Roman" w:cs="Times New Roman"/>
          <w:color w:val="000000" w:themeColor="text1"/>
          <w:kern w:val="24"/>
          <w:lang w:val="kk-KZ" w:eastAsia="ru-RU"/>
        </w:rPr>
        <w:t>.</w:t>
      </w:r>
      <w:r w:rsidRPr="000106D1">
        <w:rPr>
          <w:rFonts w:ascii="Times New Roman" w:eastAsiaTheme="minorEastAsia" w:hAnsi="Times New Roman" w:cs="Times New Roman"/>
          <w:color w:val="000000" w:themeColor="text1"/>
          <w:kern w:val="24"/>
          <w:lang w:val="kk-KZ" w:eastAsia="ru-RU"/>
        </w:rPr>
        <w:t xml:space="preserve"> АКТ – технологияларын қолдану.</w:t>
      </w:r>
    </w:p>
    <w:p w:rsidR="00CB21AF" w:rsidRPr="000106D1" w:rsidRDefault="00705C41"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3</w:t>
      </w:r>
      <w:r w:rsidR="000B5F23" w:rsidRPr="000106D1">
        <w:rPr>
          <w:rFonts w:ascii="Times New Roman" w:eastAsiaTheme="minorEastAsia" w:hAnsi="Times New Roman" w:cs="Times New Roman"/>
          <w:color w:val="000000" w:themeColor="text1"/>
          <w:kern w:val="24"/>
          <w:lang w:val="kk-KZ" w:eastAsia="ru-RU"/>
        </w:rPr>
        <w:t>.</w:t>
      </w:r>
      <w:r w:rsidRPr="000106D1">
        <w:rPr>
          <w:rFonts w:ascii="Times New Roman" w:eastAsiaTheme="minorEastAsia" w:hAnsi="Times New Roman" w:cs="Times New Roman"/>
          <w:color w:val="000000" w:themeColor="text1"/>
          <w:kern w:val="24"/>
          <w:lang w:val="kk-KZ" w:eastAsia="ru-RU"/>
        </w:rPr>
        <w:t xml:space="preserve"> Міндетті түрде бірнеше сергіту сәттерін өткіземін.</w:t>
      </w:r>
    </w:p>
    <w:p w:rsidR="00705C41" w:rsidRPr="000106D1" w:rsidRDefault="00705C41"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4</w:t>
      </w:r>
      <w:r w:rsidR="000B5F23" w:rsidRPr="000106D1">
        <w:rPr>
          <w:rFonts w:ascii="Times New Roman" w:eastAsiaTheme="minorEastAsia" w:hAnsi="Times New Roman" w:cs="Times New Roman"/>
          <w:color w:val="000000" w:themeColor="text1"/>
          <w:kern w:val="24"/>
          <w:lang w:val="kk-KZ" w:eastAsia="ru-RU"/>
        </w:rPr>
        <w:t>.</w:t>
      </w:r>
      <w:r w:rsidRPr="000106D1">
        <w:rPr>
          <w:rFonts w:ascii="Times New Roman" w:eastAsiaTheme="minorEastAsia" w:hAnsi="Times New Roman" w:cs="Times New Roman"/>
          <w:color w:val="000000" w:themeColor="text1"/>
          <w:kern w:val="24"/>
          <w:lang w:val="kk-KZ" w:eastAsia="ru-RU"/>
        </w:rPr>
        <w:t xml:space="preserve"> Оқушылар материалды жақсы меңгеріп қана қоймай</w:t>
      </w:r>
      <w:r w:rsidR="000B5F23" w:rsidRPr="000106D1">
        <w:rPr>
          <w:rFonts w:ascii="Times New Roman" w:eastAsiaTheme="minorEastAsia" w:hAnsi="Times New Roman" w:cs="Times New Roman"/>
          <w:color w:val="000000" w:themeColor="text1"/>
          <w:kern w:val="24"/>
          <w:lang w:val="kk-KZ" w:eastAsia="ru-RU"/>
        </w:rPr>
        <w:t>, оны ұзақ уақыт есте сақтаау үшін зерттелетін тақырыпқа қызығушылық тудырамын.</w:t>
      </w:r>
    </w:p>
    <w:p w:rsidR="000B5F23" w:rsidRPr="000106D1" w:rsidRDefault="000B5F23"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5. 7-10 минуттан кейін қызмет түрлерін ауыстырамын.</w:t>
      </w:r>
    </w:p>
    <w:p w:rsidR="000B5F23" w:rsidRPr="000106D1" w:rsidRDefault="000B5F23"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6. Материалды ұсыну түрлерін түрлендіремін: ауызша, көрнекі, аудиовизуалды, өзіндік жұмыс.</w:t>
      </w:r>
    </w:p>
    <w:p w:rsidR="000B5F23" w:rsidRPr="000106D1" w:rsidRDefault="000B5F23"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7.Мотивация болуын ескеремін.</w:t>
      </w:r>
    </w:p>
    <w:p w:rsidR="000B5F23" w:rsidRPr="000106D1" w:rsidRDefault="000B5F23" w:rsidP="000106D1">
      <w:pPr>
        <w:spacing w:after="0" w:line="240" w:lineRule="auto"/>
        <w:rPr>
          <w:rFonts w:ascii="Times New Roman" w:eastAsiaTheme="minorEastAsia" w:hAnsi="Times New Roman" w:cs="Times New Roman"/>
          <w:color w:val="000000" w:themeColor="text1"/>
          <w:kern w:val="24"/>
          <w:lang w:val="kk-KZ" w:eastAsia="ru-RU"/>
        </w:rPr>
      </w:pPr>
      <w:r w:rsidRPr="000106D1">
        <w:rPr>
          <w:rFonts w:ascii="Times New Roman" w:eastAsiaTheme="minorEastAsia" w:hAnsi="Times New Roman" w:cs="Times New Roman"/>
          <w:color w:val="000000" w:themeColor="text1"/>
          <w:kern w:val="24"/>
          <w:lang w:val="kk-KZ" w:eastAsia="ru-RU"/>
        </w:rPr>
        <w:t>8. Сабақта визуалды гимнастиканы ұйымдастырамын.</w:t>
      </w:r>
    </w:p>
    <w:p w:rsidR="00CF052C" w:rsidRPr="000106D1" w:rsidRDefault="000B5F23" w:rsidP="000106D1">
      <w:pPr>
        <w:spacing w:before="20" w:after="18" w:line="240" w:lineRule="auto"/>
        <w:ind w:right="-1"/>
        <w:rPr>
          <w:rFonts w:ascii="Times New Roman" w:eastAsia="Times New Roman" w:hAnsi="Times New Roman" w:cs="Times New Roman"/>
          <w:lang w:val="kk-KZ" w:eastAsia="ru-RU"/>
        </w:rPr>
      </w:pPr>
      <w:r w:rsidRPr="000106D1">
        <w:rPr>
          <w:rFonts w:ascii="Times New Roman" w:eastAsiaTheme="minorEastAsia" w:hAnsi="Times New Roman" w:cs="Times New Roman"/>
          <w:color w:val="000000" w:themeColor="text1"/>
          <w:kern w:val="24"/>
          <w:lang w:val="kk-KZ" w:eastAsia="ru-RU"/>
        </w:rPr>
        <w:lastRenderedPageBreak/>
        <w:t xml:space="preserve">   </w:t>
      </w:r>
      <w:r w:rsidR="0078241A" w:rsidRPr="000106D1">
        <w:rPr>
          <w:rFonts w:ascii="Times New Roman" w:eastAsiaTheme="minorEastAsia" w:hAnsi="Times New Roman" w:cs="Times New Roman"/>
          <w:color w:val="000000" w:themeColor="text1"/>
          <w:kern w:val="24"/>
          <w:lang w:val="kk-KZ" w:eastAsia="ru-RU"/>
        </w:rPr>
        <w:t xml:space="preserve">  </w:t>
      </w:r>
      <w:r w:rsidRPr="000106D1">
        <w:rPr>
          <w:rFonts w:ascii="Times New Roman" w:eastAsiaTheme="minorEastAsia" w:hAnsi="Times New Roman" w:cs="Times New Roman"/>
          <w:color w:val="000000" w:themeColor="text1"/>
          <w:kern w:val="24"/>
          <w:lang w:val="kk-KZ" w:eastAsia="ru-RU"/>
        </w:rPr>
        <w:t>Осылайша, оқытудың белсенді әдістері</w:t>
      </w:r>
      <w:r w:rsidR="00C2715C" w:rsidRPr="000106D1">
        <w:rPr>
          <w:rFonts w:ascii="Times New Roman" w:eastAsiaTheme="minorEastAsia" w:hAnsi="Times New Roman" w:cs="Times New Roman"/>
          <w:color w:val="000000" w:themeColor="text1"/>
          <w:kern w:val="24"/>
          <w:lang w:val="kk-KZ" w:eastAsia="ru-RU"/>
        </w:rPr>
        <w:t xml:space="preserve"> мен тәсілдерін қолдану </w:t>
      </w:r>
      <w:r w:rsidRPr="000106D1">
        <w:rPr>
          <w:rFonts w:ascii="Times New Roman" w:eastAsiaTheme="minorEastAsia" w:hAnsi="Times New Roman" w:cs="Times New Roman"/>
          <w:color w:val="000000" w:themeColor="text1"/>
          <w:kern w:val="24"/>
          <w:lang w:val="kk-KZ" w:eastAsia="ru-RU"/>
        </w:rPr>
        <w:t xml:space="preserve">оқушылардың танымдық белсенділігін арттырады, олардың шығармашылық қабілеттерін дамытады, оқушыларды білім беру процесіне белсенді түрде тартады, олардың өзіндік белсенділігін ынталандырады, бұл мүмкіндігі шектеулі балаларға тең. Оқытудың белсенді әдістері мен тәсілдері ерекше білім беру қажеттілігі бар оқушыларды әлемі жарқын, таңғажайып, көп қырлы </w:t>
      </w:r>
      <w:r w:rsidR="00C2715C" w:rsidRPr="000106D1">
        <w:rPr>
          <w:rFonts w:ascii="Times New Roman" w:eastAsiaTheme="minorEastAsia" w:hAnsi="Times New Roman" w:cs="Times New Roman"/>
          <w:color w:val="000000" w:themeColor="text1"/>
          <w:kern w:val="24"/>
          <w:lang w:val="kk-KZ" w:eastAsia="ru-RU"/>
        </w:rPr>
        <w:t xml:space="preserve">болып дамуына ықпал </w:t>
      </w:r>
      <w:r w:rsidRPr="000106D1">
        <w:rPr>
          <w:rFonts w:ascii="Times New Roman" w:eastAsiaTheme="minorEastAsia" w:hAnsi="Times New Roman" w:cs="Times New Roman"/>
          <w:color w:val="000000" w:themeColor="text1"/>
          <w:kern w:val="24"/>
          <w:lang w:val="kk-KZ" w:eastAsia="ru-RU"/>
        </w:rPr>
        <w:t xml:space="preserve">етеді. </w:t>
      </w:r>
      <w:bookmarkEnd w:id="0"/>
    </w:p>
    <w:sectPr w:rsidR="00CF052C" w:rsidRPr="000106D1" w:rsidSect="00BA0F91">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3FA0"/>
    <w:multiLevelType w:val="hybridMultilevel"/>
    <w:tmpl w:val="174C2D9C"/>
    <w:lvl w:ilvl="0" w:tplc="29040348">
      <w:start w:val="1"/>
      <w:numFmt w:val="bullet"/>
      <w:lvlText w:val="*"/>
      <w:lvlJc w:val="left"/>
      <w:pPr>
        <w:tabs>
          <w:tab w:val="num" w:pos="720"/>
        </w:tabs>
        <w:ind w:left="720" w:hanging="360"/>
      </w:pPr>
      <w:rPr>
        <w:rFonts w:ascii="Georgia" w:hAnsi="Georgia" w:hint="default"/>
      </w:rPr>
    </w:lvl>
    <w:lvl w:ilvl="1" w:tplc="4ED0D510" w:tentative="1">
      <w:start w:val="1"/>
      <w:numFmt w:val="bullet"/>
      <w:lvlText w:val="*"/>
      <w:lvlJc w:val="left"/>
      <w:pPr>
        <w:tabs>
          <w:tab w:val="num" w:pos="1440"/>
        </w:tabs>
        <w:ind w:left="1440" w:hanging="360"/>
      </w:pPr>
      <w:rPr>
        <w:rFonts w:ascii="Georgia" w:hAnsi="Georgia" w:hint="default"/>
      </w:rPr>
    </w:lvl>
    <w:lvl w:ilvl="2" w:tplc="6838AB34" w:tentative="1">
      <w:start w:val="1"/>
      <w:numFmt w:val="bullet"/>
      <w:lvlText w:val="*"/>
      <w:lvlJc w:val="left"/>
      <w:pPr>
        <w:tabs>
          <w:tab w:val="num" w:pos="2160"/>
        </w:tabs>
        <w:ind w:left="2160" w:hanging="360"/>
      </w:pPr>
      <w:rPr>
        <w:rFonts w:ascii="Georgia" w:hAnsi="Georgia" w:hint="default"/>
      </w:rPr>
    </w:lvl>
    <w:lvl w:ilvl="3" w:tplc="9288D87E" w:tentative="1">
      <w:start w:val="1"/>
      <w:numFmt w:val="bullet"/>
      <w:lvlText w:val="*"/>
      <w:lvlJc w:val="left"/>
      <w:pPr>
        <w:tabs>
          <w:tab w:val="num" w:pos="2880"/>
        </w:tabs>
        <w:ind w:left="2880" w:hanging="360"/>
      </w:pPr>
      <w:rPr>
        <w:rFonts w:ascii="Georgia" w:hAnsi="Georgia" w:hint="default"/>
      </w:rPr>
    </w:lvl>
    <w:lvl w:ilvl="4" w:tplc="0770D5FA" w:tentative="1">
      <w:start w:val="1"/>
      <w:numFmt w:val="bullet"/>
      <w:lvlText w:val="*"/>
      <w:lvlJc w:val="left"/>
      <w:pPr>
        <w:tabs>
          <w:tab w:val="num" w:pos="3600"/>
        </w:tabs>
        <w:ind w:left="3600" w:hanging="360"/>
      </w:pPr>
      <w:rPr>
        <w:rFonts w:ascii="Georgia" w:hAnsi="Georgia" w:hint="default"/>
      </w:rPr>
    </w:lvl>
    <w:lvl w:ilvl="5" w:tplc="5BEE4BC0" w:tentative="1">
      <w:start w:val="1"/>
      <w:numFmt w:val="bullet"/>
      <w:lvlText w:val="*"/>
      <w:lvlJc w:val="left"/>
      <w:pPr>
        <w:tabs>
          <w:tab w:val="num" w:pos="4320"/>
        </w:tabs>
        <w:ind w:left="4320" w:hanging="360"/>
      </w:pPr>
      <w:rPr>
        <w:rFonts w:ascii="Georgia" w:hAnsi="Georgia" w:hint="default"/>
      </w:rPr>
    </w:lvl>
    <w:lvl w:ilvl="6" w:tplc="55C28A74" w:tentative="1">
      <w:start w:val="1"/>
      <w:numFmt w:val="bullet"/>
      <w:lvlText w:val="*"/>
      <w:lvlJc w:val="left"/>
      <w:pPr>
        <w:tabs>
          <w:tab w:val="num" w:pos="5040"/>
        </w:tabs>
        <w:ind w:left="5040" w:hanging="360"/>
      </w:pPr>
      <w:rPr>
        <w:rFonts w:ascii="Georgia" w:hAnsi="Georgia" w:hint="default"/>
      </w:rPr>
    </w:lvl>
    <w:lvl w:ilvl="7" w:tplc="F24ABE00" w:tentative="1">
      <w:start w:val="1"/>
      <w:numFmt w:val="bullet"/>
      <w:lvlText w:val="*"/>
      <w:lvlJc w:val="left"/>
      <w:pPr>
        <w:tabs>
          <w:tab w:val="num" w:pos="5760"/>
        </w:tabs>
        <w:ind w:left="5760" w:hanging="360"/>
      </w:pPr>
      <w:rPr>
        <w:rFonts w:ascii="Georgia" w:hAnsi="Georgia" w:hint="default"/>
      </w:rPr>
    </w:lvl>
    <w:lvl w:ilvl="8" w:tplc="BB7401C6" w:tentative="1">
      <w:start w:val="1"/>
      <w:numFmt w:val="bullet"/>
      <w:lvlText w:val="*"/>
      <w:lvlJc w:val="left"/>
      <w:pPr>
        <w:tabs>
          <w:tab w:val="num" w:pos="6480"/>
        </w:tabs>
        <w:ind w:left="6480" w:hanging="360"/>
      </w:pPr>
      <w:rPr>
        <w:rFonts w:ascii="Georgia" w:hAnsi="Georgia" w:hint="default"/>
      </w:rPr>
    </w:lvl>
  </w:abstractNum>
  <w:abstractNum w:abstractNumId="1">
    <w:nsid w:val="334944C8"/>
    <w:multiLevelType w:val="hybridMultilevel"/>
    <w:tmpl w:val="B2EA66C2"/>
    <w:lvl w:ilvl="0" w:tplc="EC3C5A7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9D2882"/>
    <w:multiLevelType w:val="hybridMultilevel"/>
    <w:tmpl w:val="79227436"/>
    <w:lvl w:ilvl="0" w:tplc="C9CE7F28">
      <w:start w:val="1"/>
      <w:numFmt w:val="bullet"/>
      <w:lvlText w:val="*"/>
      <w:lvlJc w:val="left"/>
      <w:pPr>
        <w:tabs>
          <w:tab w:val="num" w:pos="720"/>
        </w:tabs>
        <w:ind w:left="720" w:hanging="360"/>
      </w:pPr>
      <w:rPr>
        <w:rFonts w:ascii="Georgia" w:hAnsi="Georgia" w:hint="default"/>
      </w:rPr>
    </w:lvl>
    <w:lvl w:ilvl="1" w:tplc="C9D46D54" w:tentative="1">
      <w:start w:val="1"/>
      <w:numFmt w:val="bullet"/>
      <w:lvlText w:val="*"/>
      <w:lvlJc w:val="left"/>
      <w:pPr>
        <w:tabs>
          <w:tab w:val="num" w:pos="1440"/>
        </w:tabs>
        <w:ind w:left="1440" w:hanging="360"/>
      </w:pPr>
      <w:rPr>
        <w:rFonts w:ascii="Georgia" w:hAnsi="Georgia" w:hint="default"/>
      </w:rPr>
    </w:lvl>
    <w:lvl w:ilvl="2" w:tplc="A1A6C904" w:tentative="1">
      <w:start w:val="1"/>
      <w:numFmt w:val="bullet"/>
      <w:lvlText w:val="*"/>
      <w:lvlJc w:val="left"/>
      <w:pPr>
        <w:tabs>
          <w:tab w:val="num" w:pos="2160"/>
        </w:tabs>
        <w:ind w:left="2160" w:hanging="360"/>
      </w:pPr>
      <w:rPr>
        <w:rFonts w:ascii="Georgia" w:hAnsi="Georgia" w:hint="default"/>
      </w:rPr>
    </w:lvl>
    <w:lvl w:ilvl="3" w:tplc="299E0572" w:tentative="1">
      <w:start w:val="1"/>
      <w:numFmt w:val="bullet"/>
      <w:lvlText w:val="*"/>
      <w:lvlJc w:val="left"/>
      <w:pPr>
        <w:tabs>
          <w:tab w:val="num" w:pos="2880"/>
        </w:tabs>
        <w:ind w:left="2880" w:hanging="360"/>
      </w:pPr>
      <w:rPr>
        <w:rFonts w:ascii="Georgia" w:hAnsi="Georgia" w:hint="default"/>
      </w:rPr>
    </w:lvl>
    <w:lvl w:ilvl="4" w:tplc="4AEA5F2A" w:tentative="1">
      <w:start w:val="1"/>
      <w:numFmt w:val="bullet"/>
      <w:lvlText w:val="*"/>
      <w:lvlJc w:val="left"/>
      <w:pPr>
        <w:tabs>
          <w:tab w:val="num" w:pos="3600"/>
        </w:tabs>
        <w:ind w:left="3600" w:hanging="360"/>
      </w:pPr>
      <w:rPr>
        <w:rFonts w:ascii="Georgia" w:hAnsi="Georgia" w:hint="default"/>
      </w:rPr>
    </w:lvl>
    <w:lvl w:ilvl="5" w:tplc="27B263C6" w:tentative="1">
      <w:start w:val="1"/>
      <w:numFmt w:val="bullet"/>
      <w:lvlText w:val="*"/>
      <w:lvlJc w:val="left"/>
      <w:pPr>
        <w:tabs>
          <w:tab w:val="num" w:pos="4320"/>
        </w:tabs>
        <w:ind w:left="4320" w:hanging="360"/>
      </w:pPr>
      <w:rPr>
        <w:rFonts w:ascii="Georgia" w:hAnsi="Georgia" w:hint="default"/>
      </w:rPr>
    </w:lvl>
    <w:lvl w:ilvl="6" w:tplc="2F6EE692" w:tentative="1">
      <w:start w:val="1"/>
      <w:numFmt w:val="bullet"/>
      <w:lvlText w:val="*"/>
      <w:lvlJc w:val="left"/>
      <w:pPr>
        <w:tabs>
          <w:tab w:val="num" w:pos="5040"/>
        </w:tabs>
        <w:ind w:left="5040" w:hanging="360"/>
      </w:pPr>
      <w:rPr>
        <w:rFonts w:ascii="Georgia" w:hAnsi="Georgia" w:hint="default"/>
      </w:rPr>
    </w:lvl>
    <w:lvl w:ilvl="7" w:tplc="EE2804E2" w:tentative="1">
      <w:start w:val="1"/>
      <w:numFmt w:val="bullet"/>
      <w:lvlText w:val="*"/>
      <w:lvlJc w:val="left"/>
      <w:pPr>
        <w:tabs>
          <w:tab w:val="num" w:pos="5760"/>
        </w:tabs>
        <w:ind w:left="5760" w:hanging="360"/>
      </w:pPr>
      <w:rPr>
        <w:rFonts w:ascii="Georgia" w:hAnsi="Georgia" w:hint="default"/>
      </w:rPr>
    </w:lvl>
    <w:lvl w:ilvl="8" w:tplc="8C7E590A"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86"/>
    <w:rsid w:val="000106D1"/>
    <w:rsid w:val="000B5F23"/>
    <w:rsid w:val="000D3349"/>
    <w:rsid w:val="00306505"/>
    <w:rsid w:val="00410286"/>
    <w:rsid w:val="004C4D29"/>
    <w:rsid w:val="0052221E"/>
    <w:rsid w:val="00705C41"/>
    <w:rsid w:val="00745998"/>
    <w:rsid w:val="0078241A"/>
    <w:rsid w:val="008B2ED9"/>
    <w:rsid w:val="008B7886"/>
    <w:rsid w:val="00A33251"/>
    <w:rsid w:val="00A61B54"/>
    <w:rsid w:val="00A73153"/>
    <w:rsid w:val="00BA0F91"/>
    <w:rsid w:val="00C2715C"/>
    <w:rsid w:val="00CB21AF"/>
    <w:rsid w:val="00CF052C"/>
    <w:rsid w:val="00D96D84"/>
    <w:rsid w:val="00DA33D9"/>
    <w:rsid w:val="00E3101E"/>
    <w:rsid w:val="00F8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325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3251"/>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4468">
      <w:bodyDiv w:val="1"/>
      <w:marLeft w:val="0"/>
      <w:marRight w:val="0"/>
      <w:marTop w:val="0"/>
      <w:marBottom w:val="0"/>
      <w:divBdr>
        <w:top w:val="none" w:sz="0" w:space="0" w:color="auto"/>
        <w:left w:val="none" w:sz="0" w:space="0" w:color="auto"/>
        <w:bottom w:val="none" w:sz="0" w:space="0" w:color="auto"/>
        <w:right w:val="none" w:sz="0" w:space="0" w:color="auto"/>
      </w:divBdr>
    </w:div>
    <w:div w:id="196503890">
      <w:bodyDiv w:val="1"/>
      <w:marLeft w:val="0"/>
      <w:marRight w:val="0"/>
      <w:marTop w:val="0"/>
      <w:marBottom w:val="0"/>
      <w:divBdr>
        <w:top w:val="none" w:sz="0" w:space="0" w:color="auto"/>
        <w:left w:val="none" w:sz="0" w:space="0" w:color="auto"/>
        <w:bottom w:val="none" w:sz="0" w:space="0" w:color="auto"/>
        <w:right w:val="none" w:sz="0" w:space="0" w:color="auto"/>
      </w:divBdr>
    </w:div>
    <w:div w:id="607664166">
      <w:bodyDiv w:val="1"/>
      <w:marLeft w:val="0"/>
      <w:marRight w:val="0"/>
      <w:marTop w:val="0"/>
      <w:marBottom w:val="0"/>
      <w:divBdr>
        <w:top w:val="none" w:sz="0" w:space="0" w:color="auto"/>
        <w:left w:val="none" w:sz="0" w:space="0" w:color="auto"/>
        <w:bottom w:val="none" w:sz="0" w:space="0" w:color="auto"/>
        <w:right w:val="none" w:sz="0" w:space="0" w:color="auto"/>
      </w:divBdr>
    </w:div>
    <w:div w:id="863250860">
      <w:bodyDiv w:val="1"/>
      <w:marLeft w:val="0"/>
      <w:marRight w:val="0"/>
      <w:marTop w:val="0"/>
      <w:marBottom w:val="0"/>
      <w:divBdr>
        <w:top w:val="none" w:sz="0" w:space="0" w:color="auto"/>
        <w:left w:val="none" w:sz="0" w:space="0" w:color="auto"/>
        <w:bottom w:val="none" w:sz="0" w:space="0" w:color="auto"/>
        <w:right w:val="none" w:sz="0" w:space="0" w:color="auto"/>
      </w:divBdr>
    </w:div>
    <w:div w:id="1141001629">
      <w:bodyDiv w:val="1"/>
      <w:marLeft w:val="0"/>
      <w:marRight w:val="0"/>
      <w:marTop w:val="0"/>
      <w:marBottom w:val="0"/>
      <w:divBdr>
        <w:top w:val="none" w:sz="0" w:space="0" w:color="auto"/>
        <w:left w:val="none" w:sz="0" w:space="0" w:color="auto"/>
        <w:bottom w:val="none" w:sz="0" w:space="0" w:color="auto"/>
        <w:right w:val="none" w:sz="0" w:space="0" w:color="auto"/>
      </w:divBdr>
    </w:div>
    <w:div w:id="1377196071">
      <w:bodyDiv w:val="1"/>
      <w:marLeft w:val="0"/>
      <w:marRight w:val="0"/>
      <w:marTop w:val="0"/>
      <w:marBottom w:val="0"/>
      <w:divBdr>
        <w:top w:val="none" w:sz="0" w:space="0" w:color="auto"/>
        <w:left w:val="none" w:sz="0" w:space="0" w:color="auto"/>
        <w:bottom w:val="none" w:sz="0" w:space="0" w:color="auto"/>
        <w:right w:val="none" w:sz="0" w:space="0" w:color="auto"/>
      </w:divBdr>
    </w:div>
    <w:div w:id="1430852502">
      <w:bodyDiv w:val="1"/>
      <w:marLeft w:val="0"/>
      <w:marRight w:val="0"/>
      <w:marTop w:val="0"/>
      <w:marBottom w:val="0"/>
      <w:divBdr>
        <w:top w:val="none" w:sz="0" w:space="0" w:color="auto"/>
        <w:left w:val="none" w:sz="0" w:space="0" w:color="auto"/>
        <w:bottom w:val="none" w:sz="0" w:space="0" w:color="auto"/>
        <w:right w:val="none" w:sz="0" w:space="0" w:color="auto"/>
      </w:divBdr>
    </w:div>
    <w:div w:id="1549416574">
      <w:bodyDiv w:val="1"/>
      <w:marLeft w:val="0"/>
      <w:marRight w:val="0"/>
      <w:marTop w:val="0"/>
      <w:marBottom w:val="0"/>
      <w:divBdr>
        <w:top w:val="none" w:sz="0" w:space="0" w:color="auto"/>
        <w:left w:val="none" w:sz="0" w:space="0" w:color="auto"/>
        <w:bottom w:val="none" w:sz="0" w:space="0" w:color="auto"/>
        <w:right w:val="none" w:sz="0" w:space="0" w:color="auto"/>
      </w:divBdr>
    </w:div>
    <w:div w:id="1611816464">
      <w:bodyDiv w:val="1"/>
      <w:marLeft w:val="0"/>
      <w:marRight w:val="0"/>
      <w:marTop w:val="0"/>
      <w:marBottom w:val="0"/>
      <w:divBdr>
        <w:top w:val="none" w:sz="0" w:space="0" w:color="auto"/>
        <w:left w:val="none" w:sz="0" w:space="0" w:color="auto"/>
        <w:bottom w:val="none" w:sz="0" w:space="0" w:color="auto"/>
        <w:right w:val="none" w:sz="0" w:space="0" w:color="auto"/>
      </w:divBdr>
      <w:divsChild>
        <w:div w:id="168757424">
          <w:marLeft w:val="360"/>
          <w:marRight w:val="0"/>
          <w:marTop w:val="173"/>
          <w:marBottom w:val="60"/>
          <w:divBdr>
            <w:top w:val="none" w:sz="0" w:space="0" w:color="auto"/>
            <w:left w:val="none" w:sz="0" w:space="0" w:color="auto"/>
            <w:bottom w:val="none" w:sz="0" w:space="0" w:color="auto"/>
            <w:right w:val="none" w:sz="0" w:space="0" w:color="auto"/>
          </w:divBdr>
        </w:div>
      </w:divsChild>
    </w:div>
    <w:div w:id="1758750068">
      <w:bodyDiv w:val="1"/>
      <w:marLeft w:val="0"/>
      <w:marRight w:val="0"/>
      <w:marTop w:val="0"/>
      <w:marBottom w:val="0"/>
      <w:divBdr>
        <w:top w:val="none" w:sz="0" w:space="0" w:color="auto"/>
        <w:left w:val="none" w:sz="0" w:space="0" w:color="auto"/>
        <w:bottom w:val="none" w:sz="0" w:space="0" w:color="auto"/>
        <w:right w:val="none" w:sz="0" w:space="0" w:color="auto"/>
      </w:divBdr>
    </w:div>
    <w:div w:id="2026709947">
      <w:bodyDiv w:val="1"/>
      <w:marLeft w:val="0"/>
      <w:marRight w:val="0"/>
      <w:marTop w:val="0"/>
      <w:marBottom w:val="0"/>
      <w:divBdr>
        <w:top w:val="none" w:sz="0" w:space="0" w:color="auto"/>
        <w:left w:val="none" w:sz="0" w:space="0" w:color="auto"/>
        <w:bottom w:val="none" w:sz="0" w:space="0" w:color="auto"/>
        <w:right w:val="none" w:sz="0" w:space="0" w:color="auto"/>
      </w:divBdr>
      <w:divsChild>
        <w:div w:id="1770540334">
          <w:marLeft w:val="360"/>
          <w:marRight w:val="0"/>
          <w:marTop w:val="173"/>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B808-EDA1-44CF-A779-A09B132A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cp:lastModifiedBy>
  <cp:revision>11</cp:revision>
  <dcterms:created xsi:type="dcterms:W3CDTF">2023-04-01T18:00:00Z</dcterms:created>
  <dcterms:modified xsi:type="dcterms:W3CDTF">2024-03-14T08:12:00Z</dcterms:modified>
</cp:coreProperties>
</file>